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AA6C" w14:textId="77777777" w:rsidR="00DC4722" w:rsidRDefault="00DC4722" w:rsidP="008B64F5">
      <w:pPr>
        <w:rPr>
          <w:b/>
        </w:rPr>
      </w:pPr>
    </w:p>
    <w:p w14:paraId="12F31ABC" w14:textId="77777777" w:rsidR="0096173C" w:rsidRDefault="0096173C" w:rsidP="0096173C">
      <w:pPr>
        <w:rPr>
          <w:b/>
        </w:rPr>
      </w:pPr>
      <w:bookmarkStart w:id="0" w:name="_Hlk147920042"/>
      <w:r w:rsidRPr="003F536E">
        <w:rPr>
          <w:b/>
        </w:rPr>
        <w:t>This Agreement is made and entered into by and between the County of Lake</w:t>
      </w:r>
      <w:r>
        <w:rPr>
          <w:b/>
        </w:rPr>
        <w:t>, where Behavioral Health Services is acting as the lead Administrative Entity on behalf of the Lake County Continuum of Care</w:t>
      </w:r>
      <w:r w:rsidRPr="003F536E">
        <w:rPr>
          <w:b/>
        </w:rPr>
        <w:t>, here</w:t>
      </w:r>
      <w:r>
        <w:rPr>
          <w:b/>
        </w:rPr>
        <w:t>inafter referred to as “County,”</w:t>
      </w:r>
      <w:r w:rsidRPr="003F536E">
        <w:rPr>
          <w:b/>
        </w:rPr>
        <w:t xml:space="preserve"> and</w:t>
      </w:r>
      <w:r>
        <w:rPr>
          <w:b/>
        </w:rPr>
        <w:t xml:space="preserve"> Redwood Community Services </w:t>
      </w:r>
      <w:r w:rsidRPr="003F536E">
        <w:rPr>
          <w:b/>
        </w:rPr>
        <w:t>hereinaf</w:t>
      </w:r>
      <w:r>
        <w:rPr>
          <w:b/>
        </w:rPr>
        <w:t>ter referred to as “Contractor,”</w:t>
      </w:r>
      <w:r w:rsidRPr="003F536E">
        <w:rPr>
          <w:b/>
        </w:rPr>
        <w:t xml:space="preserve"> collectively</w:t>
      </w:r>
      <w:r>
        <w:rPr>
          <w:b/>
        </w:rPr>
        <w:t xml:space="preserve"> referred to as the “parties.”</w:t>
      </w:r>
    </w:p>
    <w:bookmarkEnd w:id="0"/>
    <w:p w14:paraId="7FBDA18D" w14:textId="77777777" w:rsidR="00293482" w:rsidRDefault="00293482" w:rsidP="008B64F5">
      <w:pPr>
        <w:rPr>
          <w:b/>
        </w:rPr>
      </w:pPr>
    </w:p>
    <w:p w14:paraId="28EBAB04" w14:textId="77777777" w:rsidR="00293482" w:rsidRPr="00070450" w:rsidRDefault="00293482" w:rsidP="00070450">
      <w:proofErr w:type="gramStart"/>
      <w:r w:rsidRPr="00070450">
        <w:rPr>
          <w:b/>
        </w:rPr>
        <w:t>WHEREAS</w:t>
      </w:r>
      <w:r w:rsidRPr="00070450">
        <w:t>,</w:t>
      </w:r>
      <w:proofErr w:type="gramEnd"/>
      <w:r w:rsidRPr="00070450">
        <w:t xml:space="preserve"> the Lake County Behavioral Health Services (hereinafter, "LCBHS") is the lead </w:t>
      </w:r>
      <w:r w:rsidR="00F004F7">
        <w:t>administrative entity</w:t>
      </w:r>
      <w:r w:rsidRPr="00070450">
        <w:t xml:space="preserve"> for Lake County Continuum of Care (hereinafter LCCoC); and</w:t>
      </w:r>
    </w:p>
    <w:p w14:paraId="740C779D" w14:textId="77777777" w:rsidR="00293482" w:rsidRPr="00070450" w:rsidRDefault="00293482" w:rsidP="00070450"/>
    <w:p w14:paraId="59E68331" w14:textId="158D4B29" w:rsidR="003756FA" w:rsidRPr="003756FA" w:rsidRDefault="003756FA" w:rsidP="00070450">
      <w:proofErr w:type="gramStart"/>
      <w:r>
        <w:rPr>
          <w:b/>
        </w:rPr>
        <w:t>WHEREAS</w:t>
      </w:r>
      <w:r>
        <w:t>,</w:t>
      </w:r>
      <w:proofErr w:type="gramEnd"/>
      <w:r>
        <w:t xml:space="preserve"> the community has identified an important need to provide shelter to community residents who are unsheltered to protect against the winter weather; and</w:t>
      </w:r>
    </w:p>
    <w:p w14:paraId="7B43DF57" w14:textId="77777777" w:rsidR="003756FA" w:rsidRDefault="003756FA" w:rsidP="00070450">
      <w:pPr>
        <w:rPr>
          <w:b/>
        </w:rPr>
      </w:pPr>
    </w:p>
    <w:p w14:paraId="5AD1CDF7" w14:textId="20ECEE0A" w:rsidR="001919BD" w:rsidRPr="00070450" w:rsidRDefault="00293482" w:rsidP="00070450">
      <w:proofErr w:type="gramStart"/>
      <w:r w:rsidRPr="00070450">
        <w:rPr>
          <w:b/>
        </w:rPr>
        <w:t>WHEREAS</w:t>
      </w:r>
      <w:r w:rsidRPr="00070450">
        <w:t>,</w:t>
      </w:r>
      <w:proofErr w:type="gramEnd"/>
      <w:r w:rsidRPr="00070450">
        <w:t xml:space="preserve"> </w:t>
      </w:r>
      <w:r w:rsidR="007E1FF2">
        <w:t>County</w:t>
      </w:r>
      <w:r w:rsidR="005B72DD">
        <w:t xml:space="preserve"> received a proposal from Contractor for interim shelter services which has been reviewed and approved by the Executive Committee of the LCCoC</w:t>
      </w:r>
      <w:r w:rsidR="001919BD" w:rsidRPr="00070450">
        <w:t>.</w:t>
      </w:r>
    </w:p>
    <w:p w14:paraId="3DD76CF9" w14:textId="77777777" w:rsidR="00293482" w:rsidRPr="00070450" w:rsidRDefault="00293482" w:rsidP="00070450"/>
    <w:p w14:paraId="0C7C6A0C" w14:textId="77777777" w:rsidR="00293482" w:rsidRPr="00070450" w:rsidRDefault="00293482" w:rsidP="00070450">
      <w:r w:rsidRPr="00070450">
        <w:rPr>
          <w:b/>
        </w:rPr>
        <w:t>NOW, THEREFORE</w:t>
      </w:r>
      <w:r w:rsidRPr="00070450">
        <w:t>, based on the forgoing recitals, the parties hereto agree as follows:</w:t>
      </w:r>
    </w:p>
    <w:p w14:paraId="1BFCFCD1" w14:textId="77777777" w:rsidR="007A03C1" w:rsidRDefault="007A03C1" w:rsidP="008B64F5">
      <w:pPr>
        <w:rPr>
          <w:b/>
        </w:rPr>
      </w:pPr>
    </w:p>
    <w:p w14:paraId="537BA914" w14:textId="77777777" w:rsidR="008B64F5" w:rsidRPr="008B64F5" w:rsidRDefault="008B64F5" w:rsidP="008B64F5">
      <w:r w:rsidRPr="008B64F5">
        <w:rPr>
          <w:b/>
        </w:rPr>
        <w:t>1.</w:t>
      </w:r>
      <w:r w:rsidRPr="008B64F5">
        <w:rPr>
          <w:b/>
        </w:rPr>
        <w:tab/>
      </w:r>
      <w:r w:rsidRPr="008B64F5">
        <w:rPr>
          <w:b/>
          <w:u w:val="single"/>
        </w:rPr>
        <w:t>SERVICES</w:t>
      </w:r>
      <w:r w:rsidRPr="008B64F5">
        <w:rPr>
          <w:b/>
        </w:rPr>
        <w:t xml:space="preserve">.  </w:t>
      </w:r>
      <w:r w:rsidRPr="008B64F5">
        <w:t xml:space="preserve">Subject to the terms and conditions set forth in this Agreement, </w:t>
      </w:r>
      <w:r w:rsidR="004C5EF8">
        <w:t>Contractor</w:t>
      </w:r>
      <w:r w:rsidR="00DC4722">
        <w:t xml:space="preserve"> </w:t>
      </w:r>
      <w:r w:rsidRPr="008B64F5">
        <w:t xml:space="preserve">shall provide to County the services described in the </w:t>
      </w:r>
      <w:r w:rsidR="00911B55">
        <w:t>“</w:t>
      </w:r>
      <w:r w:rsidRPr="00911B55">
        <w:rPr>
          <w:b/>
        </w:rPr>
        <w:t>Scope of Services</w:t>
      </w:r>
      <w:r w:rsidR="00911B55">
        <w:t>”</w:t>
      </w:r>
      <w:r w:rsidRPr="008B64F5">
        <w:t xml:space="preserve"> attached hereto and incorporated herein as </w:t>
      </w:r>
      <w:r w:rsidRPr="00BB2056">
        <w:rPr>
          <w:b/>
        </w:rPr>
        <w:t>Exhibit A</w:t>
      </w:r>
      <w:r w:rsidRPr="008B64F5">
        <w:t xml:space="preserve"> at the time and place and in the manner specified therein.  In the event of a conflict in or inconsistency between the terms of this Agreement and </w:t>
      </w:r>
      <w:r w:rsidRPr="00BB2056">
        <w:rPr>
          <w:b/>
        </w:rPr>
        <w:t>Exhibits A/B/C</w:t>
      </w:r>
      <w:r w:rsidR="00CC7EFC">
        <w:rPr>
          <w:b/>
        </w:rPr>
        <w:t>/D</w:t>
      </w:r>
      <w:r w:rsidRPr="00357129">
        <w:t>,</w:t>
      </w:r>
      <w:r w:rsidRPr="008B64F5">
        <w:t xml:space="preserve"> the Agreement shall prevail.</w:t>
      </w:r>
    </w:p>
    <w:p w14:paraId="4A124539" w14:textId="77777777" w:rsidR="008B64F5" w:rsidRPr="008B64F5" w:rsidRDefault="008B64F5" w:rsidP="008B64F5">
      <w:pPr>
        <w:rPr>
          <w:b/>
        </w:rPr>
      </w:pPr>
    </w:p>
    <w:p w14:paraId="39F67732" w14:textId="6B5FF020" w:rsidR="008B64F5" w:rsidRPr="008B64F5" w:rsidRDefault="008B64F5" w:rsidP="008B64F5">
      <w:r w:rsidRPr="008B64F5">
        <w:rPr>
          <w:b/>
        </w:rPr>
        <w:t>2.</w:t>
      </w:r>
      <w:r w:rsidRPr="008B64F5">
        <w:rPr>
          <w:b/>
        </w:rPr>
        <w:tab/>
      </w:r>
      <w:r w:rsidRPr="008B64F5">
        <w:rPr>
          <w:b/>
          <w:u w:val="single"/>
        </w:rPr>
        <w:t>TERM</w:t>
      </w:r>
      <w:r w:rsidRPr="008B64F5">
        <w:rPr>
          <w:b/>
        </w:rPr>
        <w:t xml:space="preserve">.  </w:t>
      </w:r>
      <w:r w:rsidRPr="00BB2056">
        <w:rPr>
          <w:b/>
        </w:rPr>
        <w:t>This Agreemen</w:t>
      </w:r>
      <w:r w:rsidR="005C4A8C">
        <w:rPr>
          <w:b/>
        </w:rPr>
        <w:t xml:space="preserve">t shall commence on </w:t>
      </w:r>
      <w:r w:rsidR="005F7CE1">
        <w:rPr>
          <w:b/>
        </w:rPr>
        <w:t>October 24</w:t>
      </w:r>
      <w:r w:rsidR="00E7455A">
        <w:rPr>
          <w:b/>
        </w:rPr>
        <w:t xml:space="preserve">, </w:t>
      </w:r>
      <w:r w:rsidR="007B13CB">
        <w:rPr>
          <w:b/>
        </w:rPr>
        <w:t>2023,</w:t>
      </w:r>
      <w:r w:rsidR="00C25398">
        <w:rPr>
          <w:b/>
        </w:rPr>
        <w:t xml:space="preserve"> </w:t>
      </w:r>
      <w:r w:rsidRPr="00BB2056">
        <w:rPr>
          <w:b/>
        </w:rPr>
        <w:t xml:space="preserve">and </w:t>
      </w:r>
      <w:r w:rsidR="005C4A8C">
        <w:rPr>
          <w:b/>
        </w:rPr>
        <w:t xml:space="preserve">shall terminate on </w:t>
      </w:r>
      <w:r w:rsidR="005F7CE1">
        <w:rPr>
          <w:b/>
        </w:rPr>
        <w:t>December 31</w:t>
      </w:r>
      <w:r w:rsidR="00E7455A">
        <w:rPr>
          <w:b/>
        </w:rPr>
        <w:t>, 2023</w:t>
      </w:r>
      <w:r w:rsidRPr="00BB2056">
        <w:rPr>
          <w:b/>
        </w:rPr>
        <w:t xml:space="preserve">, unless earlier terminated as hereinafter provided. </w:t>
      </w:r>
      <w:r w:rsidRPr="008B64F5">
        <w:t xml:space="preserve"> In the event County desires to temporarily continue services after the expiration of this Agreement, such continuation shall be deemed on a month-to-month basis, subject to the same terms, covenants, and conditions contained herein.</w:t>
      </w:r>
    </w:p>
    <w:p w14:paraId="3F478AB0" w14:textId="77777777" w:rsidR="008B64F5" w:rsidRPr="008B64F5" w:rsidRDefault="008B64F5" w:rsidP="008B64F5">
      <w:pPr>
        <w:rPr>
          <w:b/>
        </w:rPr>
      </w:pPr>
    </w:p>
    <w:p w14:paraId="36A04D64" w14:textId="2D52DADA" w:rsidR="008B64F5" w:rsidRPr="00BB2056" w:rsidRDefault="008B64F5" w:rsidP="008B64F5">
      <w:pPr>
        <w:rPr>
          <w:b/>
          <w:u w:val="single"/>
        </w:rPr>
      </w:pPr>
      <w:r w:rsidRPr="008B64F5">
        <w:rPr>
          <w:b/>
        </w:rPr>
        <w:t>3.</w:t>
      </w:r>
      <w:r w:rsidRPr="008B64F5">
        <w:rPr>
          <w:b/>
        </w:rPr>
        <w:tab/>
      </w:r>
      <w:r w:rsidRPr="008B64F5">
        <w:rPr>
          <w:b/>
          <w:u w:val="single"/>
        </w:rPr>
        <w:t>COMPENSATION</w:t>
      </w:r>
      <w:r w:rsidRPr="008B64F5">
        <w:rPr>
          <w:b/>
        </w:rPr>
        <w:t xml:space="preserve">.  </w:t>
      </w:r>
      <w:r w:rsidRPr="008B64F5">
        <w:t xml:space="preserve">Contractor has been selected by County to provide the services </w:t>
      </w:r>
      <w:r w:rsidR="00397474">
        <w:t xml:space="preserve">described </w:t>
      </w:r>
      <w:r w:rsidR="00397474" w:rsidRPr="00CF769C">
        <w:t xml:space="preserve">hereunder in </w:t>
      </w:r>
      <w:r w:rsidR="00397474" w:rsidRPr="00CF769C">
        <w:rPr>
          <w:b/>
        </w:rPr>
        <w:t>Exhibit A</w:t>
      </w:r>
      <w:r w:rsidRPr="00CF769C">
        <w:t xml:space="preserve">, </w:t>
      </w:r>
      <w:r w:rsidR="00204A56" w:rsidRPr="00CF769C">
        <w:t>titled, “</w:t>
      </w:r>
      <w:r w:rsidR="00204A56" w:rsidRPr="00CF769C">
        <w:rPr>
          <w:b/>
        </w:rPr>
        <w:t>Scope of Services</w:t>
      </w:r>
      <w:r w:rsidR="00454826">
        <w:rPr>
          <w:b/>
        </w:rPr>
        <w:t>.</w:t>
      </w:r>
      <w:r w:rsidR="00454826">
        <w:t>”</w:t>
      </w:r>
      <w:r w:rsidRPr="00CF769C">
        <w:t xml:space="preserve">  </w:t>
      </w:r>
      <w:r w:rsidRPr="00CF769C">
        <w:rPr>
          <w:b/>
        </w:rPr>
        <w:t xml:space="preserve">Compensation to Contractor shall not </w:t>
      </w:r>
      <w:r w:rsidRPr="00704EE7">
        <w:rPr>
          <w:b/>
        </w:rPr>
        <w:t xml:space="preserve">exceed </w:t>
      </w:r>
      <w:r w:rsidR="005F7CE1">
        <w:rPr>
          <w:b/>
        </w:rPr>
        <w:t xml:space="preserve">One Hundred Four </w:t>
      </w:r>
      <w:r w:rsidR="007329FA">
        <w:rPr>
          <w:b/>
        </w:rPr>
        <w:t>Dollars</w:t>
      </w:r>
      <w:r w:rsidR="007329FA" w:rsidRPr="00704EE7">
        <w:rPr>
          <w:b/>
        </w:rPr>
        <w:t xml:space="preserve"> </w:t>
      </w:r>
      <w:r w:rsidR="007329FA" w:rsidRPr="00E65100">
        <w:rPr>
          <w:b/>
        </w:rPr>
        <w:t>($</w:t>
      </w:r>
      <w:r w:rsidR="005F7CE1">
        <w:rPr>
          <w:b/>
        </w:rPr>
        <w:t>104,400</w:t>
      </w:r>
      <w:r w:rsidR="007329FA" w:rsidRPr="00E65100">
        <w:rPr>
          <w:b/>
        </w:rPr>
        <w:t>.00)</w:t>
      </w:r>
      <w:r w:rsidRPr="00E65100">
        <w:rPr>
          <w:b/>
        </w:rPr>
        <w:t>.</w:t>
      </w:r>
      <w:r w:rsidRPr="00BB2056">
        <w:rPr>
          <w:b/>
        </w:rPr>
        <w:t xml:space="preserve"> </w:t>
      </w:r>
      <w:r w:rsidRPr="00BB2056">
        <w:rPr>
          <w:b/>
          <w:u w:val="single"/>
        </w:rPr>
        <w:t xml:space="preserve"> </w:t>
      </w:r>
    </w:p>
    <w:p w14:paraId="3EC5CBCC" w14:textId="77777777" w:rsidR="008B64F5" w:rsidRPr="00BB2056" w:rsidRDefault="008B64F5" w:rsidP="008B64F5">
      <w:pPr>
        <w:rPr>
          <w:b/>
          <w:u w:val="single"/>
        </w:rPr>
      </w:pPr>
    </w:p>
    <w:p w14:paraId="45281C1D" w14:textId="77777777" w:rsidR="00CD429F" w:rsidRPr="008B64F5" w:rsidRDefault="008B64F5" w:rsidP="008B64F5">
      <w:r w:rsidRPr="008B64F5">
        <w:t>The County shall compensate Contractor for services rendered, in accordance with the p</w:t>
      </w:r>
      <w:r w:rsidR="00BB2056">
        <w:t xml:space="preserve">rovisions set forth in </w:t>
      </w:r>
      <w:r w:rsidR="00BB2056" w:rsidRPr="00BB2056">
        <w:rPr>
          <w:b/>
        </w:rPr>
        <w:t>Exhibit B</w:t>
      </w:r>
      <w:r w:rsidRPr="008B64F5">
        <w:t xml:space="preserve">, </w:t>
      </w:r>
      <w:r w:rsidR="00204A56">
        <w:t>titled “</w:t>
      </w:r>
      <w:r w:rsidR="00204A56" w:rsidRPr="00204A56">
        <w:rPr>
          <w:b/>
        </w:rPr>
        <w:t>Fiscal Provisions</w:t>
      </w:r>
      <w:r w:rsidR="00204A56">
        <w:t xml:space="preserve">” </w:t>
      </w:r>
      <w:r w:rsidRPr="008B64F5">
        <w:t>attached hereto</w:t>
      </w:r>
      <w:r w:rsidR="005273CE">
        <w:t xml:space="preserve"> and incorporated herein</w:t>
      </w:r>
      <w:r w:rsidRPr="008B64F5">
        <w:t xml:space="preserve">, </w:t>
      </w:r>
      <w:proofErr w:type="gramStart"/>
      <w:r w:rsidRPr="008B64F5">
        <w:t>provided that</w:t>
      </w:r>
      <w:proofErr w:type="gramEnd"/>
      <w:r w:rsidRPr="008B64F5">
        <w:t xml:space="preserve"> Contractor is not in default under any provisions of this </w:t>
      </w:r>
      <w:r w:rsidR="00900AE8">
        <w:t>A</w:t>
      </w:r>
      <w:r w:rsidRPr="00911B55">
        <w:t>greement.</w:t>
      </w:r>
      <w:r w:rsidRPr="007A03C1">
        <w:rPr>
          <w:highlight w:val="yellow"/>
        </w:rPr>
        <w:t xml:space="preserve">  </w:t>
      </w:r>
    </w:p>
    <w:p w14:paraId="2ECB578F" w14:textId="77777777" w:rsidR="008B64F5" w:rsidRPr="008B64F5" w:rsidRDefault="008B64F5" w:rsidP="008B64F5">
      <w:pPr>
        <w:rPr>
          <w:b/>
        </w:rPr>
      </w:pPr>
    </w:p>
    <w:p w14:paraId="4EC6E233" w14:textId="56ACCA43" w:rsidR="008B64F5" w:rsidRPr="008B64F5" w:rsidRDefault="008B64F5" w:rsidP="008B64F5">
      <w:r w:rsidRPr="008B64F5">
        <w:rPr>
          <w:b/>
        </w:rPr>
        <w:t>4.</w:t>
      </w:r>
      <w:r w:rsidRPr="008B64F5">
        <w:rPr>
          <w:b/>
        </w:rPr>
        <w:tab/>
      </w:r>
      <w:r w:rsidRPr="008B64F5">
        <w:rPr>
          <w:b/>
          <w:u w:val="single"/>
        </w:rPr>
        <w:t>TERMINATION</w:t>
      </w:r>
      <w:r w:rsidRPr="008B64F5">
        <w:rPr>
          <w:b/>
        </w:rPr>
        <w:t xml:space="preserve">.  </w:t>
      </w:r>
      <w:r w:rsidRPr="008B64F5">
        <w:t xml:space="preserve">This Agreement may be terminated by mutual consent of the parties or by County upon </w:t>
      </w:r>
      <w:r w:rsidR="003223CE">
        <w:t>14</w:t>
      </w:r>
      <w:r w:rsidRPr="008B64F5">
        <w:t xml:space="preserve"> days written notice to Contractor.</w:t>
      </w:r>
      <w:r w:rsidR="00AE51F3">
        <w:t xml:space="preserve"> </w:t>
      </w:r>
      <w:r w:rsidRPr="008B64F5">
        <w:t>In the event of non-appropriation of funds for the services provided under this Agreement, County may terminate this Agreement, without termination charge or other liability</w:t>
      </w:r>
      <w:r w:rsidR="005F7CE1">
        <w:t xml:space="preserve"> upon 30 days written notice. </w:t>
      </w:r>
      <w:r w:rsidRPr="008B64F5">
        <w:t>Upon termination, Contractor shall be paid a prorated amount for the services provided up to the date of termination.</w:t>
      </w:r>
    </w:p>
    <w:p w14:paraId="3EE09106" w14:textId="77777777" w:rsidR="008B64F5" w:rsidRPr="008B64F5" w:rsidRDefault="008B64F5" w:rsidP="008B64F5"/>
    <w:p w14:paraId="48286C7E" w14:textId="77777777" w:rsidR="008B64F5" w:rsidRDefault="008B64F5" w:rsidP="008B64F5">
      <w:r w:rsidRPr="008B64F5">
        <w:rPr>
          <w:b/>
        </w:rPr>
        <w:lastRenderedPageBreak/>
        <w:t>5.</w:t>
      </w:r>
      <w:r w:rsidRPr="008B64F5">
        <w:rPr>
          <w:b/>
        </w:rPr>
        <w:tab/>
      </w:r>
      <w:r w:rsidRPr="008B64F5">
        <w:rPr>
          <w:b/>
          <w:u w:val="single"/>
        </w:rPr>
        <w:t>MODIFICATION</w:t>
      </w:r>
      <w:r w:rsidRPr="008B64F5">
        <w:rPr>
          <w:b/>
        </w:rPr>
        <w:t xml:space="preserve">.  </w:t>
      </w:r>
      <w:r w:rsidRPr="008B64F5">
        <w:t>This Agreement may only be modified by a written amendment hereto, executed by both parties; however, matters concerning scope of services which do not affect the compensation may be modified by mutual written consent of Contractor and County executed by the Lak</w:t>
      </w:r>
      <w:r w:rsidR="00DC4722">
        <w:t>e County Behavioral Health</w:t>
      </w:r>
      <w:r w:rsidR="008B588C">
        <w:t xml:space="preserve"> Services</w:t>
      </w:r>
      <w:r w:rsidR="00DC4722">
        <w:t xml:space="preserve"> </w:t>
      </w:r>
      <w:r w:rsidR="003223CE">
        <w:t>Director</w:t>
      </w:r>
      <w:r w:rsidRPr="008B64F5">
        <w:t>.</w:t>
      </w:r>
    </w:p>
    <w:p w14:paraId="51D70B65" w14:textId="77777777" w:rsidR="008B64F5" w:rsidRPr="008B64F5" w:rsidRDefault="008B64F5" w:rsidP="008B64F5"/>
    <w:p w14:paraId="41DCF191" w14:textId="77777777" w:rsidR="00CD429F" w:rsidRDefault="008B64F5" w:rsidP="008B64F5">
      <w:r w:rsidRPr="008B64F5">
        <w:rPr>
          <w:b/>
        </w:rPr>
        <w:t>6.</w:t>
      </w:r>
      <w:r w:rsidRPr="008B64F5">
        <w:rPr>
          <w:b/>
        </w:rPr>
        <w:tab/>
      </w:r>
      <w:r w:rsidRPr="008B64F5">
        <w:rPr>
          <w:b/>
          <w:u w:val="single"/>
        </w:rPr>
        <w:t>NOTICES</w:t>
      </w:r>
      <w:r w:rsidRPr="008B64F5">
        <w:rPr>
          <w:b/>
        </w:rPr>
        <w:t xml:space="preserve">.  </w:t>
      </w:r>
      <w:r w:rsidRPr="008B64F5">
        <w:t>All notices</w:t>
      </w:r>
      <w:r w:rsidR="00CD429F">
        <w:t xml:space="preserve"> that are required to be given by one party to the other under this Agreement shall be in writing and shall be deemed to have been given if delivered personally or enclosed in a properly addressed envelope and deposited with the United States Post Office for delivery by registered or certified mail addressed to the parties at the following addresses, unless such addresses are changed by notice, in writing, to the other party</w:t>
      </w:r>
      <w:r w:rsidR="006D0AD3">
        <w:t>.</w:t>
      </w:r>
      <w:r w:rsidRPr="008B64F5">
        <w:t xml:space="preserve"> </w:t>
      </w:r>
    </w:p>
    <w:p w14:paraId="542C1347" w14:textId="77777777" w:rsidR="00AE51F3" w:rsidRPr="00AE51F3" w:rsidRDefault="00AE51F3" w:rsidP="008B64F5"/>
    <w:p w14:paraId="39EC6F33" w14:textId="285E0F65" w:rsidR="001159E3" w:rsidRPr="00CF769C" w:rsidRDefault="008B64F5" w:rsidP="008B64F5">
      <w:pPr>
        <w:ind w:firstLine="720"/>
      </w:pPr>
      <w:r w:rsidRPr="008B64F5">
        <w:t>County of Lake</w:t>
      </w:r>
      <w:r w:rsidRPr="008B64F5">
        <w:tab/>
      </w:r>
      <w:r w:rsidRPr="008B64F5">
        <w:tab/>
      </w:r>
      <w:r w:rsidRPr="008B64F5">
        <w:tab/>
      </w:r>
      <w:r w:rsidRPr="008B64F5">
        <w:tab/>
      </w:r>
      <w:r w:rsidRPr="008B64F5">
        <w:tab/>
      </w:r>
      <w:r w:rsidR="002B3AD5">
        <w:t>Blue Horizons Foundation</w:t>
      </w:r>
    </w:p>
    <w:p w14:paraId="3E72BA4A" w14:textId="31BE387B" w:rsidR="008B64F5" w:rsidRPr="00CF769C" w:rsidRDefault="008B64F5" w:rsidP="008B64F5">
      <w:pPr>
        <w:ind w:firstLine="720"/>
      </w:pPr>
      <w:r w:rsidRPr="00CF769C">
        <w:t>Lake Coun</w:t>
      </w:r>
      <w:r w:rsidR="001159E3" w:rsidRPr="00CF769C">
        <w:t>ty Behavioral Health</w:t>
      </w:r>
      <w:r w:rsidR="008B588C">
        <w:t xml:space="preserve"> Services</w:t>
      </w:r>
      <w:r w:rsidR="008B588C">
        <w:tab/>
      </w:r>
      <w:r w:rsidR="008B588C">
        <w:tab/>
      </w:r>
      <w:r w:rsidR="007B13CB">
        <w:t>99 Talisman #336</w:t>
      </w:r>
    </w:p>
    <w:p w14:paraId="52617CA7" w14:textId="1F35491E" w:rsidR="008B64F5" w:rsidRPr="00CF769C" w:rsidRDefault="008B64F5" w:rsidP="008B64F5">
      <w:pPr>
        <w:ind w:firstLine="720"/>
      </w:pPr>
      <w:r w:rsidRPr="00CF769C">
        <w:t>PO Box 1024</w:t>
      </w:r>
      <w:r w:rsidRPr="00CF769C">
        <w:tab/>
      </w:r>
      <w:r w:rsidRPr="00CF769C">
        <w:tab/>
      </w:r>
      <w:r w:rsidRPr="00CF769C">
        <w:tab/>
        <w:t xml:space="preserve"> </w:t>
      </w:r>
      <w:r w:rsidR="001159E3" w:rsidRPr="00CF769C">
        <w:tab/>
      </w:r>
      <w:r w:rsidR="001159E3" w:rsidRPr="00CF769C">
        <w:tab/>
      </w:r>
      <w:r w:rsidR="001159E3" w:rsidRPr="00CF769C">
        <w:tab/>
      </w:r>
      <w:r w:rsidR="007B13CB">
        <w:t>Irvine, CA 92620</w:t>
      </w:r>
    </w:p>
    <w:p w14:paraId="00F7EF5C" w14:textId="77777777" w:rsidR="008B64F5" w:rsidRPr="00CF769C" w:rsidRDefault="008B64F5" w:rsidP="008B64F5">
      <w:pPr>
        <w:ind w:firstLine="720"/>
      </w:pPr>
      <w:r w:rsidRPr="00CF769C">
        <w:t>6302 Thirteenth</w:t>
      </w:r>
      <w:r w:rsidR="001159E3" w:rsidRPr="00CF769C">
        <w:t xml:space="preserve"> Avenue</w:t>
      </w:r>
      <w:r w:rsidR="001159E3" w:rsidRPr="00CF769C">
        <w:tab/>
      </w:r>
      <w:r w:rsidR="001159E3" w:rsidRPr="00CF769C">
        <w:tab/>
      </w:r>
      <w:r w:rsidR="001159E3" w:rsidRPr="00CF769C">
        <w:tab/>
      </w:r>
      <w:r w:rsidR="001159E3" w:rsidRPr="00CF769C">
        <w:tab/>
      </w:r>
    </w:p>
    <w:p w14:paraId="42A643FC" w14:textId="77777777" w:rsidR="008B64F5" w:rsidRPr="00CF769C" w:rsidRDefault="008B64F5" w:rsidP="008B64F5">
      <w:pPr>
        <w:ind w:firstLine="720"/>
      </w:pPr>
      <w:r w:rsidRPr="00CF769C">
        <w:t>Lucerne, CA 95458-1024</w:t>
      </w:r>
    </w:p>
    <w:p w14:paraId="7F8AF0C9" w14:textId="7C46B70B" w:rsidR="008B64F5" w:rsidRPr="00CF769C" w:rsidRDefault="008B64F5" w:rsidP="008B64F5">
      <w:pPr>
        <w:ind w:firstLine="720"/>
      </w:pPr>
      <w:r w:rsidRPr="00CF769C">
        <w:t xml:space="preserve">Attn:   </w:t>
      </w:r>
      <w:r w:rsidR="002B3AD5">
        <w:t>Elise Jones</w:t>
      </w:r>
      <w:r w:rsidR="002B3AD5">
        <w:tab/>
      </w:r>
      <w:r w:rsidR="001159E3" w:rsidRPr="00CF769C">
        <w:tab/>
      </w:r>
      <w:r w:rsidR="001159E3" w:rsidRPr="00CF769C">
        <w:tab/>
      </w:r>
      <w:r w:rsidR="001159E3" w:rsidRPr="00CF769C">
        <w:tab/>
      </w:r>
      <w:r w:rsidR="001159E3" w:rsidRPr="00CF769C">
        <w:tab/>
      </w:r>
      <w:r w:rsidR="00766A87">
        <w:t xml:space="preserve">Attn: </w:t>
      </w:r>
      <w:r w:rsidR="002B3AD5">
        <w:t>Dr. Rayan Aava</w:t>
      </w:r>
    </w:p>
    <w:p w14:paraId="10445D50" w14:textId="33B564F2" w:rsidR="008B64F5" w:rsidRPr="008B64F5" w:rsidRDefault="008B64F5" w:rsidP="008B64F5">
      <w:pPr>
        <w:ind w:firstLine="720"/>
      </w:pPr>
      <w:r w:rsidRPr="00CF769C">
        <w:t>Behavioral</w:t>
      </w:r>
      <w:r w:rsidR="00E459FB">
        <w:t xml:space="preserve"> Health </w:t>
      </w:r>
      <w:r w:rsidR="003223CE">
        <w:t xml:space="preserve">Services </w:t>
      </w:r>
      <w:r w:rsidR="00E459FB">
        <w:t>Director</w:t>
      </w:r>
      <w:r w:rsidR="001159E3" w:rsidRPr="00CF769C">
        <w:tab/>
      </w:r>
      <w:r w:rsidR="001159E3" w:rsidRPr="00CF769C">
        <w:tab/>
      </w:r>
      <w:r w:rsidR="001159E3" w:rsidRPr="00CF769C">
        <w:tab/>
      </w:r>
      <w:r w:rsidR="002B3AD5">
        <w:t xml:space="preserve">Chief </w:t>
      </w:r>
      <w:r w:rsidR="00AA2D60">
        <w:t>Executive</w:t>
      </w:r>
      <w:r w:rsidR="002B3AD5">
        <w:t xml:space="preserve"> Officer</w:t>
      </w:r>
    </w:p>
    <w:p w14:paraId="29BC7724" w14:textId="77777777" w:rsidR="008B64F5" w:rsidRPr="008B64F5" w:rsidRDefault="008B64F5" w:rsidP="008B64F5">
      <w:pPr>
        <w:jc w:val="center"/>
        <w:rPr>
          <w:b/>
        </w:rPr>
      </w:pPr>
    </w:p>
    <w:p w14:paraId="3E3378F2" w14:textId="77777777" w:rsidR="008B64F5" w:rsidRPr="008B64F5" w:rsidRDefault="008B64F5" w:rsidP="008B64F5">
      <w:r w:rsidRPr="008B64F5">
        <w:rPr>
          <w:b/>
        </w:rPr>
        <w:t>7.</w:t>
      </w:r>
      <w:r w:rsidRPr="008B64F5">
        <w:rPr>
          <w:b/>
        </w:rPr>
        <w:tab/>
      </w:r>
      <w:r w:rsidRPr="008B64F5">
        <w:rPr>
          <w:b/>
          <w:u w:val="single"/>
        </w:rPr>
        <w:t>EXHIBITS</w:t>
      </w:r>
      <w:r w:rsidRPr="008B64F5">
        <w:rPr>
          <w:b/>
        </w:rPr>
        <w:t xml:space="preserve">.  </w:t>
      </w:r>
      <w:r w:rsidRPr="008B64F5">
        <w:t>The Agreement Exhibits, as listed below, are incorporated herein by reference:</w:t>
      </w:r>
    </w:p>
    <w:p w14:paraId="57B39FB9" w14:textId="77777777" w:rsidR="008B64F5" w:rsidRPr="008B64F5" w:rsidRDefault="00CC7EFC" w:rsidP="008B64F5">
      <w:r>
        <w:tab/>
      </w:r>
      <w:r>
        <w:tab/>
      </w:r>
      <w:r w:rsidR="00FA17AF">
        <w:t xml:space="preserve">Exhibit A - </w:t>
      </w:r>
      <w:r w:rsidR="008B64F5" w:rsidRPr="008B64F5">
        <w:t xml:space="preserve">Scope of Services </w:t>
      </w:r>
    </w:p>
    <w:p w14:paraId="210364CF" w14:textId="77777777" w:rsidR="008B64F5" w:rsidRDefault="00CC7EFC" w:rsidP="008B64F5">
      <w:r>
        <w:tab/>
      </w:r>
      <w:r>
        <w:tab/>
      </w:r>
      <w:r w:rsidR="00BB2056">
        <w:t>Exhibit B</w:t>
      </w:r>
      <w:r w:rsidR="00FA17AF">
        <w:t xml:space="preserve"> - </w:t>
      </w:r>
      <w:r w:rsidR="00BB2056">
        <w:t>Fiscal Provisions</w:t>
      </w:r>
      <w:r w:rsidR="008B64F5" w:rsidRPr="008B64F5">
        <w:t xml:space="preserve"> </w:t>
      </w:r>
      <w:r w:rsidR="00FA17AF">
        <w:tab/>
      </w:r>
      <w:r w:rsidR="00FA17AF">
        <w:tab/>
      </w:r>
      <w:r w:rsidR="00FA17AF">
        <w:tab/>
      </w:r>
      <w:r w:rsidR="00FA17AF">
        <w:tab/>
      </w:r>
      <w:r w:rsidR="00BB2056">
        <w:tab/>
      </w:r>
      <w:r w:rsidR="00BB2056">
        <w:tab/>
      </w:r>
      <w:r w:rsidR="00BB2056">
        <w:tab/>
      </w:r>
      <w:r w:rsidR="00BB2056">
        <w:tab/>
      </w:r>
      <w:r w:rsidR="00BB2056">
        <w:tab/>
      </w:r>
      <w:r w:rsidR="00BB2056">
        <w:tab/>
        <w:t>Exhibit C</w:t>
      </w:r>
      <w:r w:rsidR="00FA17AF">
        <w:t xml:space="preserve"> - </w:t>
      </w:r>
      <w:r w:rsidR="008B64F5" w:rsidRPr="008B64F5">
        <w:t>Compliance Provisions</w:t>
      </w:r>
    </w:p>
    <w:p w14:paraId="1A3F228F" w14:textId="77777777" w:rsidR="00B61632" w:rsidRDefault="00B61632" w:rsidP="008B64F5">
      <w:r>
        <w:tab/>
      </w:r>
      <w:r>
        <w:tab/>
        <w:t xml:space="preserve">Exhibit D </w:t>
      </w:r>
      <w:r w:rsidR="00B934C3">
        <w:t>–</w:t>
      </w:r>
      <w:r>
        <w:t xml:space="preserve"> </w:t>
      </w:r>
      <w:r w:rsidR="00B934C3">
        <w:t>Business Associate – Qualified Service Organization Agreement</w:t>
      </w:r>
    </w:p>
    <w:p w14:paraId="7D31E560" w14:textId="2E143F4C" w:rsidR="006B0BB5" w:rsidRDefault="006B0BB5" w:rsidP="002F127D">
      <w:pPr>
        <w:ind w:left="1440"/>
      </w:pPr>
      <w:r w:rsidRPr="002F127D">
        <w:t>Exhibit E -</w:t>
      </w:r>
      <w:r>
        <w:t xml:space="preserve"> </w:t>
      </w:r>
      <w:r w:rsidR="002F127D">
        <w:t>D</w:t>
      </w:r>
      <w:r w:rsidR="002F127D" w:rsidRPr="002F127D">
        <w:t>escription of that portion of property to be used as the temporary emergency housing hub</w:t>
      </w:r>
    </w:p>
    <w:p w14:paraId="59CD10F0" w14:textId="3A84E1AE" w:rsidR="002F127D" w:rsidRPr="002F127D" w:rsidRDefault="002F127D" w:rsidP="002F127D">
      <w:pPr>
        <w:ind w:left="1440"/>
      </w:pPr>
      <w:r>
        <w:t xml:space="preserve">Exhibit F - </w:t>
      </w:r>
      <w:r w:rsidR="000872F2">
        <w:t>Definitions</w:t>
      </w:r>
    </w:p>
    <w:p w14:paraId="031D74C3" w14:textId="77777777" w:rsidR="008B64F5" w:rsidRPr="008B64F5" w:rsidRDefault="00CC7EFC" w:rsidP="008B64F5">
      <w:r>
        <w:tab/>
      </w:r>
      <w:r>
        <w:tab/>
      </w:r>
      <w:r w:rsidR="008B64F5" w:rsidRPr="008B64F5">
        <w:tab/>
      </w:r>
      <w:r w:rsidR="008B64F5" w:rsidRPr="008B64F5">
        <w:tab/>
      </w:r>
      <w:r w:rsidR="008B64F5" w:rsidRPr="008B64F5">
        <w:tab/>
      </w:r>
      <w:r w:rsidR="008B64F5" w:rsidRPr="008B64F5">
        <w:tab/>
      </w:r>
    </w:p>
    <w:p w14:paraId="1C1501C8" w14:textId="3379543A" w:rsidR="008B64F5" w:rsidRPr="008B64F5" w:rsidRDefault="008B64F5" w:rsidP="008B64F5">
      <w:r w:rsidRPr="008B64F5">
        <w:rPr>
          <w:b/>
        </w:rPr>
        <w:t>8.</w:t>
      </w:r>
      <w:r w:rsidRPr="008B64F5">
        <w:tab/>
      </w:r>
      <w:r w:rsidRPr="008B64F5">
        <w:rPr>
          <w:b/>
          <w:u w:val="single"/>
        </w:rPr>
        <w:t>TERMS AND CONDITIONS</w:t>
      </w:r>
      <w:r w:rsidRPr="008B64F5">
        <w:rPr>
          <w:b/>
        </w:rPr>
        <w:t xml:space="preserve">.  </w:t>
      </w:r>
      <w:r w:rsidRPr="008B64F5">
        <w:t>Contractor warrants</w:t>
      </w:r>
      <w:r w:rsidR="005273CE">
        <w:t xml:space="preserve"> and agrees that it sha</w:t>
      </w:r>
      <w:r w:rsidRPr="008B64F5">
        <w:t>ll comply with all terms and conditions of this Agreement</w:t>
      </w:r>
      <w:r w:rsidR="005273CE">
        <w:t xml:space="preserve"> including </w:t>
      </w:r>
      <w:r w:rsidR="005273CE" w:rsidRPr="005273CE">
        <w:rPr>
          <w:b/>
        </w:rPr>
        <w:t>Exhibit A</w:t>
      </w:r>
      <w:r w:rsidR="005273CE">
        <w:t xml:space="preserve">, </w:t>
      </w:r>
      <w:r w:rsidR="005273CE" w:rsidRPr="005273CE">
        <w:rPr>
          <w:b/>
        </w:rPr>
        <w:t>Exhibit B</w:t>
      </w:r>
      <w:r w:rsidR="005273CE">
        <w:t xml:space="preserve">, and </w:t>
      </w:r>
      <w:r w:rsidR="005273CE" w:rsidRPr="005273CE">
        <w:rPr>
          <w:b/>
        </w:rPr>
        <w:t>Exhibit C</w:t>
      </w:r>
      <w:r w:rsidR="00D22BB5">
        <w:t xml:space="preserve">, </w:t>
      </w:r>
      <w:r w:rsidR="005273CE">
        <w:t>titled, “</w:t>
      </w:r>
      <w:r w:rsidR="005273CE" w:rsidRPr="005273CE">
        <w:rPr>
          <w:b/>
        </w:rPr>
        <w:t>Compliance Provisions</w:t>
      </w:r>
      <w:r w:rsidR="0081168D">
        <w:rPr>
          <w:b/>
        </w:rPr>
        <w:t>,</w:t>
      </w:r>
      <w:r w:rsidR="00CC7EFC">
        <w:t xml:space="preserve">” </w:t>
      </w:r>
      <w:r w:rsidR="006B0BB5">
        <w:rPr>
          <w:b/>
        </w:rPr>
        <w:t xml:space="preserve">Exhibit D, </w:t>
      </w:r>
      <w:r w:rsidR="006B0BB5">
        <w:t>titled, “</w:t>
      </w:r>
      <w:r w:rsidR="006B0BB5">
        <w:rPr>
          <w:b/>
        </w:rPr>
        <w:t>Business Associate – Qualified Service Organization Agreement,</w:t>
      </w:r>
      <w:r w:rsidR="006B0BB5">
        <w:t xml:space="preserve">” and </w:t>
      </w:r>
      <w:r w:rsidR="006B0BB5">
        <w:rPr>
          <w:b/>
        </w:rPr>
        <w:t xml:space="preserve">Exhibit </w:t>
      </w:r>
      <w:r w:rsidR="006B0BB5" w:rsidRPr="006B0BB5">
        <w:rPr>
          <w:b/>
        </w:rPr>
        <w:t>E</w:t>
      </w:r>
      <w:r w:rsidR="006B0BB5">
        <w:t>, titled, “</w:t>
      </w:r>
      <w:r w:rsidR="002F127D" w:rsidRPr="002F127D">
        <w:rPr>
          <w:b/>
        </w:rPr>
        <w:t>Description of that portion of property to be used as the temporary emergency housing hub</w:t>
      </w:r>
      <w:r w:rsidR="002F127D">
        <w:t xml:space="preserve">,” and </w:t>
      </w:r>
      <w:r w:rsidR="002F127D" w:rsidRPr="002F127D">
        <w:rPr>
          <w:b/>
        </w:rPr>
        <w:t>Exhibit F</w:t>
      </w:r>
      <w:r w:rsidR="002F127D">
        <w:t>, titled, “</w:t>
      </w:r>
      <w:r w:rsidR="002F127D" w:rsidRPr="002F127D">
        <w:rPr>
          <w:b/>
        </w:rPr>
        <w:t>Definitions</w:t>
      </w:r>
      <w:r w:rsidR="002F127D">
        <w:t xml:space="preserve">” </w:t>
      </w:r>
      <w:r w:rsidR="005273CE" w:rsidRPr="006B0BB5">
        <w:t>attached</w:t>
      </w:r>
      <w:r w:rsidR="005273CE">
        <w:t xml:space="preserve"> hereto and incorporated herein in addition to </w:t>
      </w:r>
      <w:r w:rsidRPr="008B64F5">
        <w:t>all other applicable federal, state and local laws, regulations and policies</w:t>
      </w:r>
      <w:r w:rsidR="00281F0C">
        <w:t xml:space="preserve"> and all standards stated in federal, state and local Notice of Available Funding, Notice of Funding Opportunity and Request for Proposals.</w:t>
      </w:r>
    </w:p>
    <w:p w14:paraId="2A2FE1E7" w14:textId="5F0BC4CF" w:rsidR="000872F2" w:rsidRPr="008B64F5" w:rsidRDefault="000872F2" w:rsidP="008B64F5"/>
    <w:p w14:paraId="1F7D01B0" w14:textId="77777777" w:rsidR="008B64F5" w:rsidRDefault="008B64F5" w:rsidP="008B64F5">
      <w:r w:rsidRPr="008B64F5">
        <w:rPr>
          <w:b/>
        </w:rPr>
        <w:t>9.</w:t>
      </w:r>
      <w:r w:rsidRPr="008B64F5">
        <w:rPr>
          <w:b/>
        </w:rPr>
        <w:tab/>
      </w:r>
      <w:r w:rsidRPr="008B64F5">
        <w:rPr>
          <w:b/>
          <w:u w:val="single"/>
        </w:rPr>
        <w:t>INTEGRATION</w:t>
      </w:r>
      <w:r w:rsidRPr="008B64F5">
        <w:rPr>
          <w:b/>
        </w:rPr>
        <w:t xml:space="preserve">.  </w:t>
      </w:r>
      <w:r w:rsidRPr="008B64F5">
        <w:t>This Agreement, including attachments, constitutes the entire agreement between the parties regarding its subject matter and supersedes all prior Agreements, related proposals, oral and written, and all negotiations, conversations or discussions heretofore and between the parties.</w:t>
      </w:r>
    </w:p>
    <w:p w14:paraId="0BA9DA0C" w14:textId="0E1EAC25" w:rsidR="0007053A" w:rsidRDefault="0007053A" w:rsidP="008B64F5">
      <w:r>
        <w:t>/</w:t>
      </w:r>
    </w:p>
    <w:p w14:paraId="34FBBC35" w14:textId="3870155F" w:rsidR="0007053A" w:rsidRDefault="0007053A" w:rsidP="008B64F5">
      <w:r>
        <w:t>/</w:t>
      </w:r>
    </w:p>
    <w:p w14:paraId="70399D31" w14:textId="4DB709C9" w:rsidR="000872F2" w:rsidRDefault="0007053A" w:rsidP="008B64F5">
      <w:r>
        <w:t>/</w:t>
      </w:r>
    </w:p>
    <w:p w14:paraId="0C802FD2" w14:textId="77777777" w:rsidR="008B64F5" w:rsidRPr="008B64F5" w:rsidRDefault="008B64F5" w:rsidP="008B64F5">
      <w:pPr>
        <w:spacing w:line="360" w:lineRule="auto"/>
        <w:rPr>
          <w:b/>
        </w:rPr>
      </w:pPr>
      <w:r w:rsidRPr="008B64F5">
        <w:lastRenderedPageBreak/>
        <w:t xml:space="preserve">County and Contractor have executed this Agreement on the day and year first written above. </w:t>
      </w:r>
    </w:p>
    <w:p w14:paraId="2CB74FB3" w14:textId="77777777" w:rsidR="008B64F5" w:rsidRDefault="008B64F5" w:rsidP="008B64F5">
      <w:pPr>
        <w:rPr>
          <w:b/>
        </w:rPr>
      </w:pPr>
    </w:p>
    <w:p w14:paraId="0F7959A7" w14:textId="538CB82C" w:rsidR="003223CE" w:rsidRPr="008B64F5" w:rsidRDefault="003223CE" w:rsidP="003223CE">
      <w:r>
        <w:t>COUNTY OF LAKE</w:t>
      </w:r>
      <w:r>
        <w:tab/>
      </w:r>
      <w:r>
        <w:tab/>
      </w:r>
      <w:r>
        <w:tab/>
      </w:r>
      <w:r>
        <w:tab/>
        <w:t xml:space="preserve"> </w:t>
      </w:r>
      <w:r>
        <w:tab/>
      </w:r>
      <w:r w:rsidR="002B3EBA">
        <w:t>BLUE HORIZONS</w:t>
      </w:r>
      <w:r w:rsidRPr="001159E3">
        <w:tab/>
      </w:r>
      <w:r w:rsidRPr="001159E3">
        <w:tab/>
      </w:r>
      <w:r w:rsidRPr="008B64F5">
        <w:tab/>
      </w:r>
      <w:r w:rsidR="00E64F15">
        <w:tab/>
      </w:r>
      <w:r w:rsidR="00E64F15">
        <w:tab/>
      </w:r>
      <w:r w:rsidR="00E64F15">
        <w:tab/>
      </w:r>
      <w:r w:rsidR="00E64F15">
        <w:tab/>
      </w:r>
      <w:r w:rsidR="00E64F15">
        <w:tab/>
      </w:r>
      <w:r w:rsidR="002B3EBA">
        <w:tab/>
      </w:r>
      <w:r w:rsidR="002B3EBA">
        <w:tab/>
      </w:r>
      <w:r w:rsidR="00E64F15">
        <w:tab/>
        <w:t>FOUNDATION</w:t>
      </w:r>
    </w:p>
    <w:p w14:paraId="3D71040E" w14:textId="77777777" w:rsidR="003223CE" w:rsidRPr="008B64F5" w:rsidRDefault="003223CE" w:rsidP="003223CE"/>
    <w:p w14:paraId="33B56341" w14:textId="77777777" w:rsidR="003223CE" w:rsidRPr="008B64F5" w:rsidRDefault="003223CE" w:rsidP="003223CE">
      <w:r w:rsidRPr="008B64F5">
        <w:t>______________________________</w:t>
      </w:r>
      <w:r w:rsidRPr="008B64F5">
        <w:tab/>
      </w:r>
      <w:r w:rsidRPr="008B64F5">
        <w:tab/>
        <w:t>_________________________________</w:t>
      </w:r>
    </w:p>
    <w:p w14:paraId="50AD8A1B" w14:textId="5C52CB03" w:rsidR="003223CE" w:rsidRDefault="003223CE" w:rsidP="003223CE">
      <w:r>
        <w:t>Chair</w:t>
      </w:r>
      <w:r>
        <w:tab/>
      </w:r>
      <w:r>
        <w:tab/>
      </w:r>
      <w:r>
        <w:tab/>
      </w:r>
      <w:r>
        <w:tab/>
      </w:r>
      <w:r>
        <w:tab/>
      </w:r>
      <w:r>
        <w:tab/>
      </w:r>
      <w:r>
        <w:tab/>
      </w:r>
      <w:r w:rsidR="002B3EBA">
        <w:t>Rayan Aava, PsyD, MBA c.</w:t>
      </w:r>
    </w:p>
    <w:p w14:paraId="2C981151" w14:textId="17EB342A" w:rsidR="003223CE" w:rsidRDefault="003223CE" w:rsidP="003223CE">
      <w:r>
        <w:t>Board of Supervisors</w:t>
      </w:r>
      <w:r>
        <w:tab/>
      </w:r>
      <w:r>
        <w:tab/>
      </w:r>
      <w:r>
        <w:tab/>
      </w:r>
      <w:r>
        <w:tab/>
      </w:r>
      <w:r>
        <w:tab/>
      </w:r>
      <w:r w:rsidR="002B3EBA">
        <w:t xml:space="preserve">Chief </w:t>
      </w:r>
      <w:r w:rsidR="00AA2D60">
        <w:t>Executive</w:t>
      </w:r>
      <w:r w:rsidR="002B3EBA">
        <w:t xml:space="preserve"> Officer</w:t>
      </w:r>
    </w:p>
    <w:p w14:paraId="60DD0C4B" w14:textId="77777777" w:rsidR="003223CE" w:rsidRDefault="003223CE" w:rsidP="003223CE"/>
    <w:p w14:paraId="1B2D781C" w14:textId="77777777" w:rsidR="003223CE" w:rsidRPr="008B64F5" w:rsidRDefault="003223CE" w:rsidP="003223CE">
      <w:r>
        <w:t>Date:  _________________________</w:t>
      </w:r>
      <w:r>
        <w:tab/>
      </w:r>
      <w:r>
        <w:tab/>
        <w:t>Date:  ____________________________</w:t>
      </w:r>
      <w:r w:rsidRPr="008B64F5">
        <w:tab/>
      </w:r>
      <w:r w:rsidRPr="008B64F5">
        <w:tab/>
      </w:r>
      <w:r w:rsidRPr="008B64F5">
        <w:tab/>
      </w:r>
      <w:r w:rsidRPr="008B64F5">
        <w:tab/>
      </w:r>
      <w:r w:rsidRPr="008B64F5">
        <w:tab/>
      </w:r>
      <w:r w:rsidRPr="008B64F5">
        <w:tab/>
      </w:r>
      <w:r w:rsidRPr="008B64F5">
        <w:tab/>
      </w:r>
      <w:r w:rsidRPr="008B64F5">
        <w:tab/>
      </w:r>
      <w:r w:rsidRPr="008B64F5">
        <w:tab/>
      </w:r>
      <w:r w:rsidRPr="008B64F5">
        <w:tab/>
      </w:r>
      <w:r w:rsidRPr="008B64F5">
        <w:tab/>
      </w:r>
      <w:r w:rsidRPr="008B64F5">
        <w:tab/>
      </w:r>
    </w:p>
    <w:p w14:paraId="3A657C00" w14:textId="77777777" w:rsidR="003223CE" w:rsidRDefault="003223CE" w:rsidP="003223CE">
      <w:r>
        <w:t>APPROVED AS TO FORM:</w:t>
      </w:r>
      <w:r>
        <w:tab/>
      </w:r>
      <w:r>
        <w:tab/>
      </w:r>
      <w:r>
        <w:tab/>
      </w:r>
      <w:r>
        <w:tab/>
        <w:t>ATTEST:</w:t>
      </w:r>
    </w:p>
    <w:p w14:paraId="6252DDD2" w14:textId="1F6433DD" w:rsidR="003223CE" w:rsidRDefault="002B3EBA" w:rsidP="003223CE">
      <w:r>
        <w:t>LLOYD GUINTIVANO</w:t>
      </w:r>
      <w:r w:rsidR="003223CE">
        <w:tab/>
      </w:r>
      <w:r w:rsidR="003223CE">
        <w:tab/>
      </w:r>
      <w:r w:rsidR="003223CE">
        <w:tab/>
      </w:r>
      <w:r w:rsidR="003223CE">
        <w:tab/>
      </w:r>
      <w:r w:rsidR="00E64F15">
        <w:t>SUSAN PARKER</w:t>
      </w:r>
    </w:p>
    <w:p w14:paraId="2014A89E" w14:textId="77777777" w:rsidR="003223CE" w:rsidRDefault="003223CE" w:rsidP="003223CE">
      <w:r>
        <w:t>County Counsel</w:t>
      </w:r>
      <w:r>
        <w:tab/>
      </w:r>
      <w:r>
        <w:tab/>
      </w:r>
      <w:r>
        <w:tab/>
      </w:r>
      <w:r>
        <w:tab/>
      </w:r>
      <w:r>
        <w:tab/>
        <w:t>Clerk to the Board of Supervisors</w:t>
      </w:r>
    </w:p>
    <w:p w14:paraId="53957B61" w14:textId="77777777" w:rsidR="003223CE" w:rsidRDefault="003223CE" w:rsidP="003223CE"/>
    <w:p w14:paraId="28AB2B1B" w14:textId="77777777" w:rsidR="003223CE" w:rsidRDefault="003223CE" w:rsidP="003223CE"/>
    <w:p w14:paraId="49A16FBE" w14:textId="77777777" w:rsidR="003223CE" w:rsidRDefault="003223CE" w:rsidP="003223CE">
      <w:r>
        <w:t>By: ___________________________</w:t>
      </w:r>
      <w:r>
        <w:tab/>
      </w:r>
      <w:r>
        <w:tab/>
        <w:t>By:  _____________________________</w:t>
      </w:r>
    </w:p>
    <w:p w14:paraId="5148AA0F" w14:textId="77777777" w:rsidR="003223CE" w:rsidRDefault="003223CE" w:rsidP="003223CE"/>
    <w:p w14:paraId="6BB0D9B6" w14:textId="77777777" w:rsidR="003223CE" w:rsidRDefault="003223CE" w:rsidP="00CC7EFC">
      <w:r>
        <w:t>Date:  _________________________</w:t>
      </w:r>
      <w:r>
        <w:tab/>
      </w:r>
      <w:r>
        <w:tab/>
        <w:t>Date:  ____________________________</w:t>
      </w:r>
    </w:p>
    <w:p w14:paraId="7A9D1A44" w14:textId="77777777" w:rsidR="00F94562" w:rsidRDefault="00F94562" w:rsidP="00FA5E95">
      <w:pPr>
        <w:jc w:val="center"/>
        <w:rPr>
          <w:b/>
        </w:rPr>
      </w:pPr>
    </w:p>
    <w:p w14:paraId="7805AC58" w14:textId="77777777" w:rsidR="00DA0739" w:rsidRDefault="00DA0739" w:rsidP="00DA0739">
      <w:pPr>
        <w:rPr>
          <w:b/>
        </w:rPr>
      </w:pPr>
      <w:r>
        <w:rPr>
          <w:b/>
        </w:rPr>
        <w:t>//</w:t>
      </w:r>
    </w:p>
    <w:p w14:paraId="0CB19FBD" w14:textId="77777777" w:rsidR="00DA0739" w:rsidRDefault="00DA0739" w:rsidP="00DA0739">
      <w:pPr>
        <w:rPr>
          <w:b/>
        </w:rPr>
      </w:pPr>
    </w:p>
    <w:p w14:paraId="1549BB34" w14:textId="77777777" w:rsidR="00DA0739" w:rsidRDefault="00DA0739" w:rsidP="00DA0739">
      <w:pPr>
        <w:rPr>
          <w:b/>
        </w:rPr>
      </w:pPr>
    </w:p>
    <w:p w14:paraId="489F6D71" w14:textId="77777777" w:rsidR="00DA0739" w:rsidRDefault="00DA0739" w:rsidP="00DA0739">
      <w:pPr>
        <w:rPr>
          <w:b/>
        </w:rPr>
      </w:pPr>
    </w:p>
    <w:p w14:paraId="273660B1" w14:textId="77777777" w:rsidR="00DA0739" w:rsidRDefault="00DA0739" w:rsidP="00DA0739">
      <w:pPr>
        <w:rPr>
          <w:b/>
        </w:rPr>
      </w:pPr>
    </w:p>
    <w:p w14:paraId="6C283B91" w14:textId="77777777" w:rsidR="00DA0739" w:rsidRDefault="00DA0739" w:rsidP="00DA0739">
      <w:pPr>
        <w:rPr>
          <w:b/>
        </w:rPr>
      </w:pPr>
    </w:p>
    <w:p w14:paraId="5E821EA3" w14:textId="77777777" w:rsidR="00DA0739" w:rsidRDefault="00DA0739" w:rsidP="00DA0739">
      <w:pPr>
        <w:rPr>
          <w:b/>
        </w:rPr>
      </w:pPr>
    </w:p>
    <w:p w14:paraId="40DE41E2" w14:textId="77777777" w:rsidR="00DA0739" w:rsidRDefault="00DA0739" w:rsidP="00DA0739">
      <w:pPr>
        <w:rPr>
          <w:b/>
        </w:rPr>
      </w:pPr>
    </w:p>
    <w:p w14:paraId="29925FCF" w14:textId="77777777" w:rsidR="00DA0739" w:rsidRDefault="00DA0739" w:rsidP="00DA0739">
      <w:pPr>
        <w:rPr>
          <w:b/>
        </w:rPr>
      </w:pPr>
    </w:p>
    <w:p w14:paraId="6F724078" w14:textId="77777777" w:rsidR="00DA0739" w:rsidRDefault="00DA0739" w:rsidP="00DA0739">
      <w:pPr>
        <w:rPr>
          <w:b/>
        </w:rPr>
      </w:pPr>
    </w:p>
    <w:p w14:paraId="0D20253F" w14:textId="77777777" w:rsidR="00DA0739" w:rsidRDefault="00DA0739" w:rsidP="00DA0739">
      <w:pPr>
        <w:rPr>
          <w:b/>
        </w:rPr>
      </w:pPr>
    </w:p>
    <w:p w14:paraId="254199DC" w14:textId="77777777" w:rsidR="00DA0739" w:rsidRDefault="00DA0739" w:rsidP="00DA0739">
      <w:pPr>
        <w:rPr>
          <w:b/>
        </w:rPr>
      </w:pPr>
    </w:p>
    <w:p w14:paraId="60B85AB2" w14:textId="77777777" w:rsidR="00DA0739" w:rsidRDefault="00DA0739" w:rsidP="00DA0739">
      <w:pPr>
        <w:rPr>
          <w:b/>
        </w:rPr>
      </w:pPr>
    </w:p>
    <w:p w14:paraId="1B7C4D56" w14:textId="77777777" w:rsidR="00DA0739" w:rsidRDefault="00DA0739" w:rsidP="00DA0739">
      <w:pPr>
        <w:rPr>
          <w:b/>
        </w:rPr>
      </w:pPr>
    </w:p>
    <w:p w14:paraId="0AAF9A96" w14:textId="77777777" w:rsidR="00DA0739" w:rsidRDefault="00DA0739" w:rsidP="00DA0739">
      <w:pPr>
        <w:rPr>
          <w:b/>
        </w:rPr>
      </w:pPr>
    </w:p>
    <w:p w14:paraId="10619A07" w14:textId="77777777" w:rsidR="003E21C2" w:rsidRDefault="003E21C2" w:rsidP="00DA0739">
      <w:pPr>
        <w:rPr>
          <w:b/>
        </w:rPr>
      </w:pPr>
    </w:p>
    <w:p w14:paraId="4A702088" w14:textId="77777777" w:rsidR="003E21C2" w:rsidRDefault="003E21C2" w:rsidP="00DA0739">
      <w:pPr>
        <w:rPr>
          <w:b/>
        </w:rPr>
      </w:pPr>
    </w:p>
    <w:p w14:paraId="458BF272" w14:textId="77777777" w:rsidR="003E21C2" w:rsidRDefault="003E21C2" w:rsidP="00DA0739">
      <w:pPr>
        <w:rPr>
          <w:b/>
        </w:rPr>
      </w:pPr>
    </w:p>
    <w:p w14:paraId="6345C9E7" w14:textId="77777777" w:rsidR="003E21C2" w:rsidRDefault="003E21C2" w:rsidP="00DA0739">
      <w:pPr>
        <w:rPr>
          <w:b/>
        </w:rPr>
      </w:pPr>
    </w:p>
    <w:p w14:paraId="75AF2B3B" w14:textId="77777777" w:rsidR="003E21C2" w:rsidRDefault="003E21C2" w:rsidP="00DA0739">
      <w:pPr>
        <w:rPr>
          <w:b/>
        </w:rPr>
      </w:pPr>
    </w:p>
    <w:p w14:paraId="0DCA24C4" w14:textId="77777777" w:rsidR="00DA0739" w:rsidRDefault="00DA0739" w:rsidP="00DA0739">
      <w:pPr>
        <w:rPr>
          <w:b/>
        </w:rPr>
      </w:pPr>
    </w:p>
    <w:p w14:paraId="1EF1367E" w14:textId="77777777" w:rsidR="00DA0739" w:rsidRDefault="00DA0739" w:rsidP="00DA0739">
      <w:pPr>
        <w:rPr>
          <w:b/>
        </w:rPr>
      </w:pPr>
    </w:p>
    <w:p w14:paraId="26C43799" w14:textId="77777777" w:rsidR="00DA0739" w:rsidRDefault="00DA0739" w:rsidP="00DA0739">
      <w:pPr>
        <w:rPr>
          <w:b/>
        </w:rPr>
      </w:pPr>
    </w:p>
    <w:p w14:paraId="61939274" w14:textId="77777777" w:rsidR="006D4912" w:rsidRDefault="006D4912" w:rsidP="00DA0739">
      <w:pPr>
        <w:rPr>
          <w:b/>
        </w:rPr>
      </w:pPr>
    </w:p>
    <w:p w14:paraId="75664F31" w14:textId="77777777" w:rsidR="00976001" w:rsidRDefault="00FA5E95" w:rsidP="00FA5E95">
      <w:pPr>
        <w:jc w:val="center"/>
        <w:rPr>
          <w:b/>
        </w:rPr>
      </w:pPr>
      <w:r w:rsidRPr="008B64F5">
        <w:rPr>
          <w:b/>
        </w:rPr>
        <w:lastRenderedPageBreak/>
        <w:t>E</w:t>
      </w:r>
      <w:r w:rsidR="00976001" w:rsidRPr="008B64F5">
        <w:rPr>
          <w:b/>
        </w:rPr>
        <w:t xml:space="preserve">XHIBIT </w:t>
      </w:r>
      <w:r w:rsidR="002030F6" w:rsidRPr="008B64F5">
        <w:rPr>
          <w:b/>
        </w:rPr>
        <w:t>A</w:t>
      </w:r>
      <w:r w:rsidR="00976001" w:rsidRPr="008B64F5">
        <w:rPr>
          <w:b/>
        </w:rPr>
        <w:t xml:space="preserve"> – SCOPE OF SERVICES</w:t>
      </w:r>
    </w:p>
    <w:p w14:paraId="70F90FF2" w14:textId="77777777" w:rsidR="00976001" w:rsidRPr="008B64F5" w:rsidRDefault="00976001" w:rsidP="00FA5E95">
      <w:pPr>
        <w:jc w:val="center"/>
        <w:rPr>
          <w:b/>
        </w:rPr>
      </w:pPr>
    </w:p>
    <w:p w14:paraId="1DE5AE94" w14:textId="77777777" w:rsidR="00B2382D" w:rsidRPr="00CD429F" w:rsidRDefault="00B2382D" w:rsidP="00B2382D">
      <w:r w:rsidRPr="008B64F5">
        <w:rPr>
          <w:b/>
        </w:rPr>
        <w:t>1.</w:t>
      </w:r>
      <w:r w:rsidRPr="008B64F5">
        <w:rPr>
          <w:b/>
        </w:rPr>
        <w:tab/>
      </w:r>
      <w:r w:rsidR="00021207" w:rsidRPr="008B64F5">
        <w:rPr>
          <w:b/>
          <w:u w:val="single"/>
        </w:rPr>
        <w:t>CONTRACTOR</w:t>
      </w:r>
      <w:r w:rsidR="0065790F" w:rsidRPr="008B64F5">
        <w:rPr>
          <w:b/>
          <w:u w:val="single"/>
        </w:rPr>
        <w:t>’S</w:t>
      </w:r>
      <w:r w:rsidR="00021207" w:rsidRPr="008B64F5">
        <w:rPr>
          <w:b/>
          <w:u w:val="single"/>
        </w:rPr>
        <w:t xml:space="preserve"> RESPONSIBILITIES</w:t>
      </w:r>
      <w:r w:rsidR="00573398" w:rsidRPr="008B64F5">
        <w:rPr>
          <w:b/>
        </w:rPr>
        <w:t>.</w:t>
      </w:r>
      <w:r w:rsidR="00CD429F">
        <w:rPr>
          <w:b/>
        </w:rPr>
        <w:t xml:space="preserve">  </w:t>
      </w:r>
    </w:p>
    <w:p w14:paraId="0F671A64" w14:textId="77777777" w:rsidR="00B2382D" w:rsidRPr="008B64F5" w:rsidRDefault="00B2382D" w:rsidP="00B2382D">
      <w:pPr>
        <w:rPr>
          <w:b/>
        </w:rPr>
      </w:pPr>
    </w:p>
    <w:p w14:paraId="22CDE52F" w14:textId="7B07236F" w:rsidR="0090605A" w:rsidRDefault="0090605A" w:rsidP="0090605A">
      <w:r>
        <w:t>1.1</w:t>
      </w:r>
      <w:r>
        <w:tab/>
        <w:t>Contractor will provide a safe place for persons in</w:t>
      </w:r>
      <w:r w:rsidR="00D95E5A">
        <w:t xml:space="preserve"> a</w:t>
      </w:r>
      <w:r>
        <w:t xml:space="preserve"> </w:t>
      </w:r>
      <w:r w:rsidR="00D95E5A">
        <w:t>t</w:t>
      </w:r>
      <w:r w:rsidR="00061C5D">
        <w:t xml:space="preserve">emporary </w:t>
      </w:r>
      <w:r w:rsidR="00D95E5A">
        <w:t>e</w:t>
      </w:r>
      <w:r>
        <w:t>mergency</w:t>
      </w:r>
      <w:r w:rsidR="00061C5D">
        <w:t xml:space="preserve"> </w:t>
      </w:r>
      <w:r w:rsidR="00D95E5A">
        <w:t>w</w:t>
      </w:r>
      <w:r w:rsidR="00061C5D">
        <w:t>arming</w:t>
      </w:r>
      <w:r w:rsidR="00D95E5A">
        <w:t xml:space="preserve"> s</w:t>
      </w:r>
      <w:r>
        <w:t>helter</w:t>
      </w:r>
      <w:r w:rsidR="00061C5D">
        <w:t>,</w:t>
      </w:r>
      <w:r>
        <w:t xml:space="preserve"> located</w:t>
      </w:r>
      <w:r w:rsidR="00061C5D">
        <w:t xml:space="preserve"> in the former county juvenile hall</w:t>
      </w:r>
      <w:r>
        <w:t xml:space="preserve"> at 1111 Whalen Way, Lakeport, CA 95453 </w:t>
      </w:r>
      <w:r w:rsidR="008E542C">
        <w:t xml:space="preserve">for </w:t>
      </w:r>
      <w:r w:rsidR="00D83DB9">
        <w:t>6</w:t>
      </w:r>
      <w:r w:rsidR="008E542C">
        <w:t>0 days following approval of this contract</w:t>
      </w:r>
      <w:r>
        <w:t xml:space="preserve">. These services are guided by </w:t>
      </w:r>
      <w:r w:rsidR="008E26CD">
        <w:t>Homeless Housing, Assistance and Prevention (HHAP) Grant Program as well as the Emergency Shelter, California Government Code</w:t>
      </w:r>
      <w:r w:rsidR="00A16C12">
        <w:t xml:space="preserve"> 65583(4), and 24 CFR 576.403.</w:t>
      </w:r>
    </w:p>
    <w:p w14:paraId="5EE5E83A" w14:textId="77777777" w:rsidR="0090605A" w:rsidRDefault="0090605A" w:rsidP="0090605A"/>
    <w:p w14:paraId="016C31C5" w14:textId="0DB6A854" w:rsidR="00DC4722" w:rsidRPr="006F1E3B" w:rsidRDefault="00DC4722" w:rsidP="00DC4722">
      <w:r>
        <w:t>1.1</w:t>
      </w:r>
      <w:r w:rsidRPr="008B64F5">
        <w:t xml:space="preserve"> </w:t>
      </w:r>
      <w:r w:rsidRPr="008B64F5">
        <w:tab/>
      </w:r>
      <w:r w:rsidRPr="006F1E3B">
        <w:t xml:space="preserve">Contractor shall possess and maintain all necessary licenses, permits, certificates and credentials required by the laws of the United States, the State of California, County of Lake and all other appropriate governmental agencies, including any certification and credentials required by County.  Failure to maintain the licenses, permits, certificates, and credentials shall be deemed a breach of this Agreement and constitutes grounds for the termination of this Agreement by County.  </w:t>
      </w:r>
    </w:p>
    <w:p w14:paraId="2EBDF1F6" w14:textId="77777777" w:rsidR="00EB5860" w:rsidRPr="006F1E3B" w:rsidRDefault="00EB5860" w:rsidP="00DC4722"/>
    <w:p w14:paraId="47F84854" w14:textId="77777777" w:rsidR="002728C5" w:rsidRPr="006F1E3B" w:rsidRDefault="00EB5860" w:rsidP="002728C5">
      <w:pPr>
        <w:rPr>
          <w:snapToGrid w:val="0"/>
        </w:rPr>
      </w:pPr>
      <w:r w:rsidRPr="006F1E3B">
        <w:t>1.2</w:t>
      </w:r>
      <w:r w:rsidRPr="006F1E3B">
        <w:tab/>
      </w:r>
      <w:r w:rsidR="003223CE" w:rsidRPr="006F1E3B">
        <w:t>Contractor agrees to extend to County, Lake County Continuum of Care (LCC</w:t>
      </w:r>
      <w:r w:rsidR="00200864" w:rsidRPr="006F1E3B">
        <w:t xml:space="preserve">OC), or their designee the right to review and monitor all records, programs or procedures at any time </w:t>
      </w:r>
      <w:proofErr w:type="gramStart"/>
      <w:r w:rsidR="00200864" w:rsidRPr="006F1E3B">
        <w:t>in regards to</w:t>
      </w:r>
      <w:proofErr w:type="gramEnd"/>
      <w:r w:rsidR="00200864" w:rsidRPr="006F1E3B">
        <w:t xml:space="preserve"> clients as well as the overall operation of Contractor’s programs in order to ensure compliance with the terms and conditions of this Agreement. </w:t>
      </w:r>
      <w:r w:rsidR="002728C5" w:rsidRPr="006F1E3B">
        <w:rPr>
          <w:snapToGrid w:val="0"/>
        </w:rPr>
        <w:t xml:space="preserve"> </w:t>
      </w:r>
    </w:p>
    <w:p w14:paraId="1AFB9B51" w14:textId="77777777" w:rsidR="002728C5" w:rsidRPr="006F1E3B" w:rsidRDefault="002728C5" w:rsidP="002728C5">
      <w:pPr>
        <w:rPr>
          <w:snapToGrid w:val="0"/>
        </w:rPr>
      </w:pPr>
    </w:p>
    <w:p w14:paraId="418237A9" w14:textId="77777777" w:rsidR="00DC4722" w:rsidRDefault="00DC4722" w:rsidP="00DC4722">
      <w:pPr>
        <w:rPr>
          <w:snapToGrid w:val="0"/>
        </w:rPr>
      </w:pPr>
      <w:r w:rsidRPr="006F1E3B">
        <w:t>1.</w:t>
      </w:r>
      <w:r w:rsidR="00EB5860" w:rsidRPr="006F1E3B">
        <w:t>3</w:t>
      </w:r>
      <w:r w:rsidRPr="006F1E3B">
        <w:t xml:space="preserve"> </w:t>
      </w:r>
      <w:r w:rsidRPr="006F1E3B">
        <w:tab/>
      </w:r>
      <w:r w:rsidR="00200864" w:rsidRPr="00116C02">
        <w:t xml:space="preserve">Contractor will provide a safe place for persons in </w:t>
      </w:r>
      <w:r w:rsidR="002839B2" w:rsidRPr="00116C02">
        <w:t xml:space="preserve">Shelters </w:t>
      </w:r>
      <w:r w:rsidR="00200864" w:rsidRPr="00116C02">
        <w:t xml:space="preserve">guided by California COVID-19 prevention and containment protocols for temporary shelters </w:t>
      </w:r>
      <w:r w:rsidR="002839B2" w:rsidRPr="00116C02">
        <w:t xml:space="preserve">and transitional houses </w:t>
      </w:r>
      <w:proofErr w:type="gramStart"/>
      <w:r w:rsidR="00200864" w:rsidRPr="00116C02">
        <w:t>as long as</w:t>
      </w:r>
      <w:proofErr w:type="gramEnd"/>
      <w:r w:rsidR="00200864" w:rsidRPr="00116C02">
        <w:t xml:space="preserve"> the public health emergency is active. This shall include, but is not limited to, spatially distant sleeping accommodations, meal preparations, connections to medically indicated services and supplies including testing. All CDC guidelines will be followed in the provision of these services to ensure the facility remains infection free. If isolation is needed, protocol will be </w:t>
      </w:r>
      <w:proofErr w:type="gramStart"/>
      <w:r w:rsidR="00200864" w:rsidRPr="00116C02">
        <w:t>followed</w:t>
      </w:r>
      <w:proofErr w:type="gramEnd"/>
      <w:r w:rsidR="00200864" w:rsidRPr="00116C02">
        <w:t xml:space="preserve"> and Contractor will operate in close consultation with Lake County Public Health.</w:t>
      </w:r>
      <w:r w:rsidR="00200864">
        <w:t xml:space="preserve"> </w:t>
      </w:r>
      <w:r w:rsidRPr="008B64F5">
        <w:rPr>
          <w:snapToGrid w:val="0"/>
        </w:rPr>
        <w:t xml:space="preserve"> </w:t>
      </w:r>
    </w:p>
    <w:p w14:paraId="3B9E21F1" w14:textId="77777777" w:rsidR="00B2382D" w:rsidRPr="008B64F5" w:rsidRDefault="00B2382D" w:rsidP="00B2382D">
      <w:pPr>
        <w:rPr>
          <w:b/>
        </w:rPr>
      </w:pPr>
    </w:p>
    <w:p w14:paraId="3C88E255" w14:textId="77777777" w:rsidR="00EB534C" w:rsidRPr="008B64F5" w:rsidRDefault="00F94562" w:rsidP="00EB534C">
      <w:r>
        <w:t>1.4</w:t>
      </w:r>
      <w:r w:rsidR="00EB534C" w:rsidRPr="008B64F5">
        <w:tab/>
      </w:r>
      <w:r w:rsidR="0099781E" w:rsidRPr="00D73B39">
        <w:t>Contractor shall prioritize assistance to homeless individuals and families over assistance to individuals and families at risk of homelessness.</w:t>
      </w:r>
      <w:r w:rsidR="00EB534C" w:rsidRPr="008B64F5">
        <w:t xml:space="preserve"> </w:t>
      </w:r>
    </w:p>
    <w:p w14:paraId="6A5FB12A" w14:textId="77777777" w:rsidR="00EB534C" w:rsidRPr="008B64F5" w:rsidRDefault="00EB534C" w:rsidP="00EB534C">
      <w:pPr>
        <w:rPr>
          <w:b/>
        </w:rPr>
      </w:pPr>
    </w:p>
    <w:p w14:paraId="078D507D" w14:textId="24D11CC0" w:rsidR="006E41B9" w:rsidRPr="008B64F5" w:rsidRDefault="00DC4722" w:rsidP="00FA5E95">
      <w:pPr>
        <w:rPr>
          <w:b/>
        </w:rPr>
      </w:pPr>
      <w:r>
        <w:t>1.</w:t>
      </w:r>
      <w:r w:rsidR="0078035A">
        <w:t>5</w:t>
      </w:r>
      <w:r w:rsidR="00D70276" w:rsidRPr="008B64F5">
        <w:rPr>
          <w:b/>
        </w:rPr>
        <w:t xml:space="preserve"> </w:t>
      </w:r>
      <w:r w:rsidR="00EB534C" w:rsidRPr="008B64F5">
        <w:rPr>
          <w:b/>
        </w:rPr>
        <w:tab/>
      </w:r>
      <w:r w:rsidR="003F0E14" w:rsidRPr="00D73B39">
        <w:t>All</w:t>
      </w:r>
      <w:r w:rsidR="002811F4" w:rsidRPr="00D73B39">
        <w:t xml:space="preserve"> expenses of copying records and other documents shall be borne by the party seeking to review those records and/or documents and charged at the rate of $0.25 cents per page.</w:t>
      </w:r>
    </w:p>
    <w:p w14:paraId="53558900" w14:textId="77777777" w:rsidR="00861A44" w:rsidRPr="003C5E50" w:rsidRDefault="00861A44" w:rsidP="003C5E50">
      <w:pPr>
        <w:rPr>
          <w:snapToGrid w:val="0"/>
        </w:rPr>
      </w:pPr>
    </w:p>
    <w:p w14:paraId="1375AAAE" w14:textId="5078A269" w:rsidR="000E5234" w:rsidRDefault="0078035A" w:rsidP="00AF4559">
      <w:pPr>
        <w:widowControl w:val="0"/>
        <w:autoSpaceDE w:val="0"/>
        <w:autoSpaceDN w:val="0"/>
        <w:adjustRightInd w:val="0"/>
        <w:jc w:val="both"/>
      </w:pPr>
      <w:r>
        <w:t>1.6</w:t>
      </w:r>
      <w:r w:rsidR="00861A44">
        <w:tab/>
      </w:r>
      <w:r w:rsidR="009B6FC6" w:rsidRPr="0088251B">
        <w:t>Contractor shall ensure that the logo for Lake County Continuum of Care (LCCoC) is included on flyers, handouts, and any advertising materials for any projects or events that the LCCoC contributes to via funding from this Agreement.</w:t>
      </w:r>
    </w:p>
    <w:p w14:paraId="24219B59" w14:textId="77777777" w:rsidR="009B6FC6" w:rsidRDefault="009B6FC6" w:rsidP="00AF4559">
      <w:pPr>
        <w:widowControl w:val="0"/>
        <w:autoSpaceDE w:val="0"/>
        <w:autoSpaceDN w:val="0"/>
        <w:adjustRightInd w:val="0"/>
        <w:jc w:val="both"/>
      </w:pPr>
    </w:p>
    <w:p w14:paraId="38515968" w14:textId="526DC0E7" w:rsidR="000E5234" w:rsidRDefault="0078035A" w:rsidP="000E5234">
      <w:pPr>
        <w:widowControl w:val="0"/>
        <w:autoSpaceDE w:val="0"/>
        <w:autoSpaceDN w:val="0"/>
        <w:adjustRightInd w:val="0"/>
        <w:jc w:val="both"/>
      </w:pPr>
      <w:r>
        <w:t>1.7</w:t>
      </w:r>
      <w:r w:rsidR="000E5234">
        <w:tab/>
      </w:r>
      <w:r w:rsidR="000E5234" w:rsidRPr="00D73B39">
        <w:t>Contract will notify the County about any change that may affect Contractor’s eligibility and ability to provide services including, but not limited to, changes in licensing, certification, ownership and address.</w:t>
      </w:r>
      <w:r w:rsidR="000E5234">
        <w:t xml:space="preserve"> </w:t>
      </w:r>
    </w:p>
    <w:p w14:paraId="19F55EDB" w14:textId="77777777" w:rsidR="00096845" w:rsidRDefault="00096845" w:rsidP="000E5234">
      <w:pPr>
        <w:widowControl w:val="0"/>
        <w:autoSpaceDE w:val="0"/>
        <w:autoSpaceDN w:val="0"/>
        <w:adjustRightInd w:val="0"/>
        <w:jc w:val="both"/>
      </w:pPr>
    </w:p>
    <w:p w14:paraId="6AEB95B1" w14:textId="07E6892B" w:rsidR="00096845" w:rsidRDefault="0078035A" w:rsidP="00096845">
      <w:r>
        <w:lastRenderedPageBreak/>
        <w:t>1.8</w:t>
      </w:r>
      <w:r w:rsidR="00096845">
        <w:tab/>
        <w:t>Facility Maintenance Responsibilities. Contractor shall be responsible for routine maintenance at the facility and general upkeep. Contractor shall be responsible for basic lawn maintenance. Contractor shall not use facility and/or the facility grounds for any purpose not related to the provision of services as described herein.</w:t>
      </w:r>
    </w:p>
    <w:p w14:paraId="6ADA97EA" w14:textId="77777777" w:rsidR="00096845" w:rsidRDefault="00096845" w:rsidP="00096845"/>
    <w:p w14:paraId="5F02EC82" w14:textId="651724DC" w:rsidR="00096845" w:rsidRDefault="0078035A" w:rsidP="00096845">
      <w:r>
        <w:t>1.9</w:t>
      </w:r>
      <w:r w:rsidR="00096845">
        <w:tab/>
      </w:r>
      <w:r w:rsidR="00096845" w:rsidRPr="007F1347">
        <w:t>Cost of Utilities. The cost of utilities, water, sewer, and electricity shall be paid by Contractor.</w:t>
      </w:r>
    </w:p>
    <w:p w14:paraId="0E3824DA" w14:textId="77777777" w:rsidR="00096845" w:rsidRDefault="00096845" w:rsidP="00096845"/>
    <w:p w14:paraId="1AEA68B5" w14:textId="3F973B97" w:rsidR="00096845" w:rsidRDefault="00096845" w:rsidP="00096845">
      <w:r>
        <w:t>1.1</w:t>
      </w:r>
      <w:r w:rsidR="0078035A">
        <w:t>0</w:t>
      </w:r>
      <w:r>
        <w:tab/>
        <w:t>Damages. Any damages to the facility or the facility grounds shall be promptly reported by Contractor to the LCBHS.</w:t>
      </w:r>
      <w:r w:rsidR="0090605A">
        <w:t xml:space="preserve"> The cost of repairs for any damages to the facility or the facility grounds resulting from or related to the Contract’s use of the property located at </w:t>
      </w:r>
      <w:r w:rsidR="00B57CCD">
        <w:t xml:space="preserve">the former juvenile home facility at </w:t>
      </w:r>
      <w:r w:rsidR="0090605A">
        <w:t>1111 Whalen Way in Lakeport, CA 95453 shall be the responsibility of the Contractor.</w:t>
      </w:r>
      <w:r w:rsidR="00085306">
        <w:t xml:space="preserve">  </w:t>
      </w:r>
      <w:r w:rsidR="00085306" w:rsidRPr="00085306">
        <w:t xml:space="preserve">Damages due to </w:t>
      </w:r>
      <w:r w:rsidR="00085306">
        <w:t>structural components, such as the foundation, walls, and roof</w:t>
      </w:r>
      <w:r w:rsidR="00085306" w:rsidRPr="00085306">
        <w:t xml:space="preserve">, </w:t>
      </w:r>
      <w:r w:rsidR="00085306">
        <w:t>t</w:t>
      </w:r>
      <w:r w:rsidR="00085306" w:rsidRPr="00085306">
        <w:t>he County</w:t>
      </w:r>
      <w:r w:rsidR="00E90BB7">
        <w:t xml:space="preserve"> of Lake</w:t>
      </w:r>
      <w:r w:rsidR="00085306" w:rsidRPr="00085306">
        <w:t xml:space="preserve"> </w:t>
      </w:r>
      <w:r w:rsidR="00085306">
        <w:t>shall be</w:t>
      </w:r>
      <w:r w:rsidR="00085306" w:rsidRPr="00085306">
        <w:t xml:space="preserve"> responsible for the repairs.  </w:t>
      </w:r>
      <w:r w:rsidR="0090605A">
        <w:t xml:space="preserve"> Prior to undertaking </w:t>
      </w:r>
      <w:r w:rsidR="00085306">
        <w:t xml:space="preserve">any </w:t>
      </w:r>
      <w:r w:rsidR="0090605A">
        <w:t xml:space="preserve">such repairs, the Contractor shall contact the County for approval of the plan for and method of repair. </w:t>
      </w:r>
    </w:p>
    <w:p w14:paraId="2DBFB35C" w14:textId="77777777" w:rsidR="00096845" w:rsidRDefault="00096845" w:rsidP="00096845"/>
    <w:p w14:paraId="2E508E77" w14:textId="37387340" w:rsidR="00096845" w:rsidRDefault="0078035A" w:rsidP="00096845">
      <w:r>
        <w:t>1.11</w:t>
      </w:r>
      <w:r w:rsidR="00096845">
        <w:tab/>
        <w:t>Alterations. No alterations shall be made to the facility or grounds of the facility by Contractor unless written permission is obtained and received in advance from the County.</w:t>
      </w:r>
    </w:p>
    <w:p w14:paraId="7547C2C7" w14:textId="77777777" w:rsidR="0090605A" w:rsidRDefault="0090605A" w:rsidP="00096845"/>
    <w:p w14:paraId="5D085569" w14:textId="1876873A" w:rsidR="0090605A" w:rsidRDefault="0090605A" w:rsidP="00096845">
      <w:r>
        <w:t>1.1</w:t>
      </w:r>
      <w:r w:rsidR="0078035A">
        <w:t>2</w:t>
      </w:r>
      <w:r>
        <w:tab/>
        <w:t>Injury/Harm to Persons. In addition to taking any and all necessary and advisable measures to ensure the care and safety of all persons at the facility located at 1111 Whalen Way, including but not limited to emergency/medical personnel and/or the Lake County Sheriff as applicable, the Contractor shall ensure that any injury or harm to Contractor’s staff and/or to any persons staying at the facility at 1111 Whalen Way is reported to Lake County Behavioral Health Services as soon as practically possible.</w:t>
      </w:r>
    </w:p>
    <w:p w14:paraId="7544C94D" w14:textId="77777777" w:rsidR="00096845" w:rsidRDefault="00096845" w:rsidP="000E5234">
      <w:pPr>
        <w:widowControl w:val="0"/>
        <w:autoSpaceDE w:val="0"/>
        <w:autoSpaceDN w:val="0"/>
        <w:adjustRightInd w:val="0"/>
        <w:jc w:val="both"/>
      </w:pPr>
    </w:p>
    <w:p w14:paraId="23DFCDD7" w14:textId="16A98C30" w:rsidR="00193200" w:rsidRDefault="00043567" w:rsidP="000E5234">
      <w:pPr>
        <w:widowControl w:val="0"/>
        <w:autoSpaceDE w:val="0"/>
        <w:autoSpaceDN w:val="0"/>
        <w:adjustRightInd w:val="0"/>
        <w:jc w:val="both"/>
      </w:pPr>
      <w:r>
        <w:rPr>
          <w:b/>
        </w:rPr>
        <w:t>2.</w:t>
      </w:r>
      <w:r>
        <w:rPr>
          <w:b/>
        </w:rPr>
        <w:tab/>
      </w:r>
      <w:r>
        <w:rPr>
          <w:b/>
          <w:u w:val="single"/>
        </w:rPr>
        <w:t>COUNTY</w:t>
      </w:r>
      <w:r w:rsidR="007F3F4E">
        <w:rPr>
          <w:b/>
          <w:u w:val="single"/>
        </w:rPr>
        <w:t xml:space="preserve"> OF LAKE</w:t>
      </w:r>
      <w:r>
        <w:rPr>
          <w:b/>
          <w:u w:val="single"/>
        </w:rPr>
        <w:t xml:space="preserve"> RESPONSIBILITIES</w:t>
      </w:r>
    </w:p>
    <w:p w14:paraId="6EAA4F97" w14:textId="77777777" w:rsidR="00043567" w:rsidRDefault="00043567" w:rsidP="000E5234">
      <w:pPr>
        <w:widowControl w:val="0"/>
        <w:autoSpaceDE w:val="0"/>
        <w:autoSpaceDN w:val="0"/>
        <w:adjustRightInd w:val="0"/>
        <w:jc w:val="both"/>
      </w:pPr>
    </w:p>
    <w:p w14:paraId="16BC3CE8" w14:textId="41F083B5" w:rsidR="00043567" w:rsidRDefault="00043567" w:rsidP="000E5234">
      <w:pPr>
        <w:widowControl w:val="0"/>
        <w:autoSpaceDE w:val="0"/>
        <w:autoSpaceDN w:val="0"/>
        <w:adjustRightInd w:val="0"/>
        <w:jc w:val="both"/>
      </w:pPr>
      <w:r>
        <w:t>2.1</w:t>
      </w:r>
      <w:r>
        <w:tab/>
      </w:r>
      <w:r w:rsidRPr="00043567">
        <w:t>Use of County</w:t>
      </w:r>
      <w:r w:rsidR="007F3F4E">
        <w:t xml:space="preserve"> of Lake</w:t>
      </w:r>
      <w:r w:rsidRPr="00043567">
        <w:t xml:space="preserve"> Facility. County shall provide a portion of the County</w:t>
      </w:r>
      <w:r w:rsidR="007F3F4E">
        <w:t xml:space="preserve"> of Lake</w:t>
      </w:r>
      <w:r w:rsidRPr="00043567">
        <w:t xml:space="preserve">-owned premises known as the </w:t>
      </w:r>
      <w:r w:rsidR="00061C5D" w:rsidRPr="00061C5D">
        <w:t xml:space="preserve">Lake County </w:t>
      </w:r>
      <w:r w:rsidR="00061C5D">
        <w:t xml:space="preserve">(former) </w:t>
      </w:r>
      <w:r w:rsidR="00061C5D" w:rsidRPr="00061C5D">
        <w:t>Juvenile Home facility at 1111 Whalen Way</w:t>
      </w:r>
      <w:r w:rsidR="00061C5D">
        <w:t>,</w:t>
      </w:r>
      <w:r w:rsidRPr="00043567">
        <w:t xml:space="preserve"> for the use as </w:t>
      </w:r>
      <w:r w:rsidR="0078035A">
        <w:t xml:space="preserve">a </w:t>
      </w:r>
      <w:r w:rsidRPr="00043567">
        <w:t>temporary</w:t>
      </w:r>
      <w:r w:rsidR="0078035A">
        <w:t xml:space="preserve"> </w:t>
      </w:r>
      <w:r w:rsidR="00A112A7">
        <w:t xml:space="preserve">emergency </w:t>
      </w:r>
      <w:r w:rsidR="0078035A">
        <w:t>warming</w:t>
      </w:r>
      <w:r w:rsidRPr="00043567">
        <w:t xml:space="preserve"> </w:t>
      </w:r>
      <w:r w:rsidR="0078035A">
        <w:t>shelter</w:t>
      </w:r>
      <w:r>
        <w:t xml:space="preserve"> described in </w:t>
      </w:r>
      <w:r w:rsidR="00186AB3">
        <w:t>Exhibit “E</w:t>
      </w:r>
      <w:r w:rsidRPr="00043567">
        <w:t>” attached hereto and incorporated herein by reference.</w:t>
      </w:r>
    </w:p>
    <w:p w14:paraId="2B270574" w14:textId="77777777" w:rsidR="00043567" w:rsidRDefault="00043567" w:rsidP="000E5234">
      <w:pPr>
        <w:widowControl w:val="0"/>
        <w:autoSpaceDE w:val="0"/>
        <w:autoSpaceDN w:val="0"/>
        <w:adjustRightInd w:val="0"/>
        <w:jc w:val="both"/>
      </w:pPr>
    </w:p>
    <w:p w14:paraId="1308F455" w14:textId="01209A55" w:rsidR="00043567" w:rsidRDefault="00043567" w:rsidP="000E5234">
      <w:pPr>
        <w:widowControl w:val="0"/>
        <w:autoSpaceDE w:val="0"/>
        <w:autoSpaceDN w:val="0"/>
        <w:adjustRightInd w:val="0"/>
        <w:jc w:val="both"/>
      </w:pPr>
      <w:bookmarkStart w:id="1" w:name="_Hlk147929269"/>
      <w:r>
        <w:t>2.2</w:t>
      </w:r>
      <w:r>
        <w:tab/>
      </w:r>
      <w:r w:rsidR="007F3F4E">
        <w:t xml:space="preserve">Facility </w:t>
      </w:r>
      <w:r>
        <w:t>Maintenance, Repair, and Replacement. The County</w:t>
      </w:r>
      <w:r w:rsidR="00681FD8">
        <w:t xml:space="preserve"> of Lake</w:t>
      </w:r>
      <w:r>
        <w:t xml:space="preserve"> shall be responsible for all maintenance, repair, and, when applicable, the replacement of all infrastructure of the facility and the facility grounds</w:t>
      </w:r>
      <w:r w:rsidR="00061C5D">
        <w:t xml:space="preserve"> on </w:t>
      </w:r>
      <w:r w:rsidR="00B57CCD">
        <w:t xml:space="preserve">1111 </w:t>
      </w:r>
      <w:r w:rsidR="00061C5D">
        <w:t>Whalen Way</w:t>
      </w:r>
      <w:r w:rsidR="007F3F4E">
        <w:t xml:space="preserve"> that</w:t>
      </w:r>
      <w:r w:rsidR="007F3F4E" w:rsidRPr="007F3F4E">
        <w:t xml:space="preserve"> </w:t>
      </w:r>
      <w:r w:rsidR="002C16EE">
        <w:t xml:space="preserve">have </w:t>
      </w:r>
      <w:r w:rsidR="007F3F4E" w:rsidRPr="007F3F4E">
        <w:t>reach</w:t>
      </w:r>
      <w:r w:rsidR="002C16EE">
        <w:t>ed</w:t>
      </w:r>
      <w:r w:rsidR="007F3F4E" w:rsidRPr="007F3F4E">
        <w:t xml:space="preserve"> or exceed</w:t>
      </w:r>
      <w:r w:rsidR="002C16EE">
        <w:t>ed</w:t>
      </w:r>
      <w:r w:rsidR="007F3F4E" w:rsidRPr="007F3F4E">
        <w:t xml:space="preserve"> their life-cycle.</w:t>
      </w:r>
      <w:r>
        <w:t xml:space="preserve"> This includes, but is not limited to, plumbing, electrical, </w:t>
      </w:r>
      <w:r w:rsidR="00140A36">
        <w:t xml:space="preserve">major appliances, </w:t>
      </w:r>
      <w:r>
        <w:t>and sewer.</w:t>
      </w:r>
      <w:r w:rsidR="002C16EE">
        <w:t xml:space="preserve">  </w:t>
      </w:r>
      <w:r w:rsidR="002C16EE" w:rsidRPr="002C16EE">
        <w:t>Responsibility for payment for repairs resulting from operational damages shall be borne by Contractor</w:t>
      </w:r>
      <w:r w:rsidR="002C16EE">
        <w:t>.</w:t>
      </w:r>
      <w:r>
        <w:t xml:space="preserve"> Grounds shall </w:t>
      </w:r>
      <w:r w:rsidR="00A67000">
        <w:t xml:space="preserve">be maintained but not </w:t>
      </w:r>
      <w:r>
        <w:t>renovated or disturbed by Contractor only other than routine maintenance and weed control.</w:t>
      </w:r>
      <w:r w:rsidR="007F3F4E">
        <w:t xml:space="preserve">  </w:t>
      </w:r>
    </w:p>
    <w:bookmarkEnd w:id="1"/>
    <w:p w14:paraId="2F6B662C" w14:textId="01FF4129" w:rsidR="00073D9D" w:rsidRDefault="00F62AE9" w:rsidP="00121252">
      <w:pPr>
        <w:widowControl w:val="0"/>
        <w:autoSpaceDE w:val="0"/>
        <w:autoSpaceDN w:val="0"/>
        <w:adjustRightInd w:val="0"/>
        <w:jc w:val="both"/>
      </w:pPr>
      <w:r>
        <w:t>/</w:t>
      </w:r>
    </w:p>
    <w:p w14:paraId="3F25BDCD" w14:textId="25EF30D3" w:rsidR="00F62AE9" w:rsidRDefault="00F62AE9" w:rsidP="00121252">
      <w:pPr>
        <w:widowControl w:val="0"/>
        <w:autoSpaceDE w:val="0"/>
        <w:autoSpaceDN w:val="0"/>
        <w:adjustRightInd w:val="0"/>
        <w:jc w:val="both"/>
      </w:pPr>
      <w:r>
        <w:t>/</w:t>
      </w:r>
    </w:p>
    <w:p w14:paraId="3FA245FE" w14:textId="4F6407C6" w:rsidR="00F62AE9" w:rsidRDefault="00F62AE9" w:rsidP="00121252">
      <w:pPr>
        <w:widowControl w:val="0"/>
        <w:autoSpaceDE w:val="0"/>
        <w:autoSpaceDN w:val="0"/>
        <w:adjustRightInd w:val="0"/>
        <w:jc w:val="both"/>
      </w:pPr>
      <w:r>
        <w:t>/</w:t>
      </w:r>
    </w:p>
    <w:p w14:paraId="33D8072B" w14:textId="0197BD70" w:rsidR="00F62AE9" w:rsidRDefault="00F62AE9" w:rsidP="00121252">
      <w:pPr>
        <w:widowControl w:val="0"/>
        <w:autoSpaceDE w:val="0"/>
        <w:autoSpaceDN w:val="0"/>
        <w:adjustRightInd w:val="0"/>
        <w:jc w:val="both"/>
      </w:pPr>
      <w:r>
        <w:t>/</w:t>
      </w:r>
    </w:p>
    <w:p w14:paraId="3F9505D0" w14:textId="7A341DEF" w:rsidR="00121252" w:rsidRDefault="00F62AE9" w:rsidP="00121252">
      <w:pPr>
        <w:widowControl w:val="0"/>
        <w:autoSpaceDE w:val="0"/>
        <w:autoSpaceDN w:val="0"/>
        <w:adjustRightInd w:val="0"/>
        <w:jc w:val="both"/>
      </w:pPr>
      <w:r>
        <w:t>/</w:t>
      </w:r>
    </w:p>
    <w:p w14:paraId="5BE86986" w14:textId="72AD9A02" w:rsidR="009116D8" w:rsidRPr="00DC4722" w:rsidRDefault="00043567" w:rsidP="009116D8">
      <w:pPr>
        <w:rPr>
          <w:b/>
        </w:rPr>
      </w:pPr>
      <w:r>
        <w:rPr>
          <w:b/>
        </w:rPr>
        <w:lastRenderedPageBreak/>
        <w:t>3</w:t>
      </w:r>
      <w:r w:rsidR="00651C64">
        <w:rPr>
          <w:b/>
        </w:rPr>
        <w:t>.</w:t>
      </w:r>
      <w:r w:rsidR="00651C64" w:rsidRPr="00651C64">
        <w:rPr>
          <w:b/>
        </w:rPr>
        <w:tab/>
      </w:r>
      <w:r w:rsidR="009116D8" w:rsidRPr="00DC4722">
        <w:rPr>
          <w:b/>
          <w:u w:val="single"/>
        </w:rPr>
        <w:t>DESCRIPTION OF SERVICES</w:t>
      </w:r>
      <w:r w:rsidR="009116D8" w:rsidRPr="00DC4722">
        <w:rPr>
          <w:b/>
        </w:rPr>
        <w:t xml:space="preserve">. </w:t>
      </w:r>
    </w:p>
    <w:p w14:paraId="7E253143" w14:textId="77777777" w:rsidR="009116D8" w:rsidRPr="00DC4722" w:rsidRDefault="009116D8" w:rsidP="009116D8">
      <w:pPr>
        <w:rPr>
          <w:b/>
        </w:rPr>
      </w:pPr>
    </w:p>
    <w:p w14:paraId="73DFD3A5" w14:textId="53265B73" w:rsidR="009116D8" w:rsidRDefault="00043567" w:rsidP="00ED61EA">
      <w:r>
        <w:t>3</w:t>
      </w:r>
      <w:r w:rsidR="009116D8" w:rsidRPr="008B64F5">
        <w:t xml:space="preserve">.1 </w:t>
      </w:r>
      <w:r w:rsidR="009116D8" w:rsidRPr="008B64F5">
        <w:tab/>
      </w:r>
      <w:r w:rsidR="00ED61EA">
        <w:t xml:space="preserve">Contractor will provide warming center operations and services from 5:00PM to 9:00AM daily </w:t>
      </w:r>
      <w:r w:rsidR="002F6021">
        <w:t xml:space="preserve">for </w:t>
      </w:r>
      <w:r w:rsidR="00D83DB9">
        <w:t>6</w:t>
      </w:r>
      <w:r w:rsidR="002F6021">
        <w:t>0 days following approval of this contract</w:t>
      </w:r>
      <w:r w:rsidR="00ED61EA">
        <w:t xml:space="preserve">. This includes 34 beds open to all races and genders. </w:t>
      </w:r>
    </w:p>
    <w:p w14:paraId="6CC747F7" w14:textId="77777777" w:rsidR="00ED61EA" w:rsidRDefault="00ED61EA" w:rsidP="00ED61EA"/>
    <w:p w14:paraId="3420C5A5" w14:textId="2AAACD0D" w:rsidR="00ED61EA" w:rsidRDefault="00043567" w:rsidP="00ED61EA">
      <w:r>
        <w:t>3</w:t>
      </w:r>
      <w:r w:rsidR="00ED61EA">
        <w:t>.2</w:t>
      </w:r>
      <w:r w:rsidR="00ED61EA">
        <w:tab/>
        <w:t>Contractor will set aside 10% or 3-4 beds for youth under the age of 2</w:t>
      </w:r>
      <w:r w:rsidR="00572D2D">
        <w:t>4</w:t>
      </w:r>
      <w:r w:rsidR="00ED61EA">
        <w:t xml:space="preserve">. </w:t>
      </w:r>
    </w:p>
    <w:p w14:paraId="684B089B" w14:textId="77777777" w:rsidR="00ED61EA" w:rsidRDefault="00ED61EA" w:rsidP="00ED61EA"/>
    <w:p w14:paraId="21960EF5" w14:textId="6F50E377" w:rsidR="00ED61EA" w:rsidRDefault="00043567" w:rsidP="00ED61EA">
      <w:r>
        <w:t>3</w:t>
      </w:r>
      <w:r w:rsidR="00ED61EA">
        <w:t>.3</w:t>
      </w:r>
      <w:r w:rsidR="00ED61EA">
        <w:tab/>
        <w:t xml:space="preserve">Contractor will house men and women separately. </w:t>
      </w:r>
    </w:p>
    <w:p w14:paraId="14C88F05" w14:textId="77777777" w:rsidR="00ED61EA" w:rsidRDefault="00ED61EA" w:rsidP="00ED61EA"/>
    <w:p w14:paraId="6D236744" w14:textId="0480CAA5" w:rsidR="00ED61EA" w:rsidRDefault="00043567" w:rsidP="00ED61EA">
      <w:r>
        <w:t>3</w:t>
      </w:r>
      <w:r w:rsidR="00ED61EA">
        <w:t>.4</w:t>
      </w:r>
      <w:r w:rsidR="00ED61EA">
        <w:tab/>
        <w:t xml:space="preserve">Registration and service coordination will begin at 4:00PM daily and will continue through the hours of operation. </w:t>
      </w:r>
    </w:p>
    <w:p w14:paraId="023D7B3E" w14:textId="77777777" w:rsidR="00502EAF" w:rsidRDefault="00502EAF" w:rsidP="00ED61EA"/>
    <w:p w14:paraId="0BAD9D6B" w14:textId="582D042C" w:rsidR="00502EAF" w:rsidRDefault="00043567" w:rsidP="00ED61EA">
      <w:r>
        <w:t>3</w:t>
      </w:r>
      <w:r w:rsidR="00502EAF">
        <w:t>.5</w:t>
      </w:r>
      <w:r w:rsidR="00502EAF">
        <w:tab/>
        <w:t xml:space="preserve">Contractor will provide dinner, breakfast, a clean bed, hygiene facilities, and clothing. </w:t>
      </w:r>
    </w:p>
    <w:p w14:paraId="101CDC0A" w14:textId="77777777" w:rsidR="00500251" w:rsidRDefault="00500251" w:rsidP="00ED61EA"/>
    <w:p w14:paraId="3E321B97" w14:textId="2291895B" w:rsidR="00500251" w:rsidRDefault="00500251" w:rsidP="00ED61EA">
      <w:r>
        <w:t>3.6</w:t>
      </w:r>
      <w:r>
        <w:tab/>
        <w:t>Contractor will accept clients through the Coordinated Entry System and Housing First model.</w:t>
      </w:r>
    </w:p>
    <w:p w14:paraId="444F395B" w14:textId="77777777" w:rsidR="00500251" w:rsidRDefault="00500251" w:rsidP="00ED61EA"/>
    <w:p w14:paraId="2E5834F9" w14:textId="01D1A163" w:rsidR="00500251" w:rsidRDefault="00500251" w:rsidP="00ED61EA">
      <w:r>
        <w:t>3.7</w:t>
      </w:r>
      <w:r>
        <w:tab/>
        <w:t>Contractor will ensure equity in services to address the needs for Native Americans, Latinx, Black, elderly, youth</w:t>
      </w:r>
      <w:r w:rsidR="00AA2D88">
        <w:t>, disabled, veterans, LGBTQ</w:t>
      </w:r>
      <w:r>
        <w:t xml:space="preserve"> and other traditionally underserved populations in a culturally respectful manner.</w:t>
      </w:r>
    </w:p>
    <w:p w14:paraId="406EC9DB" w14:textId="77777777" w:rsidR="00500251" w:rsidRDefault="00500251" w:rsidP="00ED61EA"/>
    <w:p w14:paraId="75429EB6" w14:textId="1D587613" w:rsidR="00500251" w:rsidRDefault="00500251" w:rsidP="00ED61EA">
      <w:r>
        <w:t>3.8</w:t>
      </w:r>
      <w:r>
        <w:tab/>
        <w:t xml:space="preserve">Center management will include providing </w:t>
      </w:r>
      <w:r w:rsidRPr="00500251">
        <w:t>case management</w:t>
      </w:r>
      <w:r w:rsidR="005F7056">
        <w:t xml:space="preserve"> and/or information about</w:t>
      </w:r>
      <w:r w:rsidRPr="00500251">
        <w:t xml:space="preserve"> housin</w:t>
      </w:r>
      <w:r>
        <w:t>g navigation and social support to residents.  This will include partnering with other service providers and referrals</w:t>
      </w:r>
      <w:r w:rsidR="001564C4">
        <w:t xml:space="preserve"> and information</w:t>
      </w:r>
      <w:r>
        <w:t xml:space="preserve"> </w:t>
      </w:r>
      <w:r w:rsidR="001564C4">
        <w:t>on</w:t>
      </w:r>
      <w:r>
        <w:t xml:space="preserve"> necessary services including medical, mental health, substance use disorder, food banks, peer support centers, and obtaining benefits.</w:t>
      </w:r>
    </w:p>
    <w:p w14:paraId="5983274C" w14:textId="77777777" w:rsidR="007F3F4E" w:rsidRDefault="007F3F4E" w:rsidP="00ED61EA"/>
    <w:p w14:paraId="4531223C" w14:textId="14F90EB0" w:rsidR="007F3F4E" w:rsidRDefault="007F3F4E" w:rsidP="00ED61EA">
      <w:r w:rsidRPr="007F3F4E">
        <w:t>3.9</w:t>
      </w:r>
      <w:r>
        <w:tab/>
      </w:r>
      <w:r w:rsidRPr="007F3F4E">
        <w:t>Contractor will maintain good standing in Lake County Continuum of Care Membership.</w:t>
      </w:r>
    </w:p>
    <w:p w14:paraId="7540DD2B" w14:textId="77777777" w:rsidR="00651C64" w:rsidRDefault="00651C64" w:rsidP="009116D8"/>
    <w:p w14:paraId="5471B02F" w14:textId="4BD50D35" w:rsidR="00D649D3" w:rsidRDefault="00043567" w:rsidP="009116D8">
      <w:r>
        <w:rPr>
          <w:b/>
        </w:rPr>
        <w:t>4</w:t>
      </w:r>
      <w:r w:rsidR="00651C64">
        <w:rPr>
          <w:b/>
        </w:rPr>
        <w:t>.</w:t>
      </w:r>
      <w:r w:rsidR="00651C64">
        <w:rPr>
          <w:b/>
        </w:rPr>
        <w:tab/>
      </w:r>
      <w:r w:rsidR="00651C64">
        <w:rPr>
          <w:b/>
          <w:u w:val="single"/>
        </w:rPr>
        <w:t xml:space="preserve">PERFORMANCE MEASURES. </w:t>
      </w:r>
      <w:r w:rsidR="00437C53">
        <w:t xml:space="preserve">Contractor agrees to meet performance measures expectations set through state and federal Notice of Available Funding, Notice of Funding Opportunity, grant application, local Request for Proposal and proposals submitted to LCCoC. </w:t>
      </w:r>
    </w:p>
    <w:p w14:paraId="2880D4C4" w14:textId="77777777" w:rsidR="00296A9F" w:rsidRDefault="00296A9F" w:rsidP="009116D8"/>
    <w:p w14:paraId="716F26F0" w14:textId="0DE2D271" w:rsidR="00D649D3" w:rsidRDefault="00043567" w:rsidP="009116D8">
      <w:r>
        <w:t>4</w:t>
      </w:r>
      <w:r w:rsidR="00296A9F">
        <w:t>.1</w:t>
      </w:r>
      <w:r w:rsidR="00296A9F">
        <w:tab/>
      </w:r>
      <w:r w:rsidR="00D649D3">
        <w:t>Compliance with reporting requirements including as follows:</w:t>
      </w:r>
    </w:p>
    <w:p w14:paraId="5035A6D2" w14:textId="77777777" w:rsidR="00D649D3" w:rsidRDefault="00D649D3" w:rsidP="009116D8"/>
    <w:p w14:paraId="354D93D7" w14:textId="77777777" w:rsidR="00D649D3" w:rsidRDefault="00D649D3" w:rsidP="00C176C7">
      <w:pPr>
        <w:pStyle w:val="ListParagraph"/>
        <w:numPr>
          <w:ilvl w:val="0"/>
          <w:numId w:val="27"/>
        </w:numPr>
      </w:pPr>
      <w:r>
        <w:t>Expenditure Reports</w:t>
      </w:r>
      <w:r w:rsidR="00C176C7">
        <w:t xml:space="preserve"> and Submission of monthly financial Statements</w:t>
      </w:r>
    </w:p>
    <w:p w14:paraId="7C2D78DE" w14:textId="77777777" w:rsidR="00D649D3" w:rsidRDefault="00D649D3" w:rsidP="00D649D3">
      <w:pPr>
        <w:pStyle w:val="ListParagraph"/>
        <w:numPr>
          <w:ilvl w:val="0"/>
          <w:numId w:val="27"/>
        </w:numPr>
      </w:pPr>
      <w:r>
        <w:t>Homeless Management Information System data requirements</w:t>
      </w:r>
    </w:p>
    <w:p w14:paraId="7782CDB6" w14:textId="77777777" w:rsidR="00D649D3" w:rsidRDefault="00D649D3" w:rsidP="00D649D3">
      <w:pPr>
        <w:pStyle w:val="ListParagraph"/>
        <w:numPr>
          <w:ilvl w:val="0"/>
          <w:numId w:val="27"/>
        </w:numPr>
      </w:pPr>
      <w:r>
        <w:t>Coordinated Entry System requirements</w:t>
      </w:r>
    </w:p>
    <w:p w14:paraId="701AC310" w14:textId="77777777" w:rsidR="00C176C7" w:rsidRDefault="00C176C7" w:rsidP="00D649D3">
      <w:pPr>
        <w:pStyle w:val="ListParagraph"/>
        <w:numPr>
          <w:ilvl w:val="0"/>
          <w:numId w:val="27"/>
        </w:numPr>
      </w:pPr>
      <w:r>
        <w:t xml:space="preserve">Weekly reporting on numbers served, including duplicated and unduplicated, as well as age, gender/sex, and ethnicity. </w:t>
      </w:r>
    </w:p>
    <w:p w14:paraId="4DBA3812" w14:textId="77777777" w:rsidR="00D649D3" w:rsidRDefault="00D649D3" w:rsidP="009116D8"/>
    <w:p w14:paraId="7C05DCBB" w14:textId="62FE00A3" w:rsidR="00D649D3" w:rsidRDefault="00043567" w:rsidP="009116D8">
      <w:r>
        <w:t>4</w:t>
      </w:r>
      <w:r w:rsidR="00D649D3">
        <w:t>.2</w:t>
      </w:r>
      <w:r w:rsidR="00D649D3">
        <w:tab/>
        <w:t>Meeting expected targeted numbers as follows:</w:t>
      </w:r>
    </w:p>
    <w:p w14:paraId="07F1FC1B" w14:textId="77777777" w:rsidR="00D649D3" w:rsidRDefault="00D649D3" w:rsidP="009116D8"/>
    <w:p w14:paraId="6961492F" w14:textId="77777777" w:rsidR="00D649D3" w:rsidRDefault="00344598" w:rsidP="00D649D3">
      <w:pPr>
        <w:pStyle w:val="ListParagraph"/>
        <w:numPr>
          <w:ilvl w:val="0"/>
          <w:numId w:val="26"/>
        </w:numPr>
      </w:pPr>
      <w:r>
        <w:t>100</w:t>
      </w:r>
      <w:r w:rsidR="00D649D3">
        <w:t xml:space="preserve"> persons expected to serve with the proposed funding</w:t>
      </w:r>
    </w:p>
    <w:p w14:paraId="544184D0" w14:textId="77777777" w:rsidR="00D649D3" w:rsidRDefault="00344598" w:rsidP="00D649D3">
      <w:pPr>
        <w:pStyle w:val="ListParagraph"/>
        <w:numPr>
          <w:ilvl w:val="0"/>
          <w:numId w:val="26"/>
        </w:numPr>
      </w:pPr>
      <w:r>
        <w:lastRenderedPageBreak/>
        <w:t>10</w:t>
      </w:r>
      <w:r w:rsidR="00D649D3">
        <w:t>0 unsheltered homeless persons served</w:t>
      </w:r>
    </w:p>
    <w:p w14:paraId="7090F940" w14:textId="77777777" w:rsidR="00D649D3" w:rsidRDefault="00344598" w:rsidP="00D649D3">
      <w:pPr>
        <w:pStyle w:val="ListParagraph"/>
        <w:numPr>
          <w:ilvl w:val="0"/>
          <w:numId w:val="26"/>
        </w:numPr>
      </w:pPr>
      <w:r>
        <w:t>34</w:t>
      </w:r>
      <w:r w:rsidR="00D649D3">
        <w:t xml:space="preserve"> shelter beds</w:t>
      </w:r>
    </w:p>
    <w:p w14:paraId="04B6F65A" w14:textId="77777777" w:rsidR="00D649D3" w:rsidRDefault="00344598" w:rsidP="00D649D3">
      <w:pPr>
        <w:pStyle w:val="ListParagraph"/>
        <w:numPr>
          <w:ilvl w:val="0"/>
          <w:numId w:val="26"/>
        </w:numPr>
      </w:pPr>
      <w:r>
        <w:t>15</w:t>
      </w:r>
      <w:r w:rsidR="00D649D3">
        <w:t xml:space="preserve"> homeless persons exiting the program or project to permanent housing</w:t>
      </w:r>
    </w:p>
    <w:p w14:paraId="7A1595F6" w14:textId="77777777" w:rsidR="00D649D3" w:rsidRDefault="00344598" w:rsidP="00D649D3">
      <w:pPr>
        <w:pStyle w:val="ListParagraph"/>
        <w:numPr>
          <w:ilvl w:val="0"/>
          <w:numId w:val="26"/>
        </w:numPr>
      </w:pPr>
      <w:r>
        <w:t>8</w:t>
      </w:r>
      <w:r w:rsidR="00D649D3">
        <w:t>5 persons that return to homelessness after exiting the program or project</w:t>
      </w:r>
    </w:p>
    <w:p w14:paraId="2926F235" w14:textId="77777777" w:rsidR="00D649D3" w:rsidRDefault="00D649D3" w:rsidP="00D649D3">
      <w:pPr>
        <w:pStyle w:val="ListParagraph"/>
        <w:numPr>
          <w:ilvl w:val="0"/>
          <w:numId w:val="26"/>
        </w:numPr>
      </w:pPr>
      <w:r>
        <w:t>20 households expected to increase monthly income</w:t>
      </w:r>
    </w:p>
    <w:p w14:paraId="5626AE33" w14:textId="77777777" w:rsidR="00D649D3" w:rsidRDefault="00344598" w:rsidP="00D649D3">
      <w:pPr>
        <w:pStyle w:val="ListParagraph"/>
        <w:numPr>
          <w:ilvl w:val="0"/>
          <w:numId w:val="26"/>
        </w:numPr>
      </w:pPr>
      <w:r>
        <w:t>20 PIT Count Participants</w:t>
      </w:r>
    </w:p>
    <w:p w14:paraId="24F5B74A" w14:textId="65B67B76" w:rsidR="00D649D3" w:rsidRDefault="00FF4E65" w:rsidP="00D649D3">
      <w:pPr>
        <w:pStyle w:val="ListParagraph"/>
        <w:numPr>
          <w:ilvl w:val="0"/>
          <w:numId w:val="26"/>
        </w:numPr>
      </w:pPr>
      <w:r>
        <w:t>15</w:t>
      </w:r>
      <w:r w:rsidR="00D649D3">
        <w:t>% of destination error rate in HMIS or for VSP’s a Comparable Data Base</w:t>
      </w:r>
    </w:p>
    <w:p w14:paraId="018566C8" w14:textId="77777777" w:rsidR="00D649D3" w:rsidRDefault="00344598" w:rsidP="00D649D3">
      <w:pPr>
        <w:pStyle w:val="ListParagraph"/>
        <w:numPr>
          <w:ilvl w:val="0"/>
          <w:numId w:val="26"/>
        </w:numPr>
      </w:pPr>
      <w:r>
        <w:t>90</w:t>
      </w:r>
      <w:r w:rsidR="00D649D3">
        <w:t>% unduplicated persons in HMIS or for VSP’s a Comparable Data Base</w:t>
      </w:r>
    </w:p>
    <w:p w14:paraId="75C4B269" w14:textId="24AB3F6D" w:rsidR="002000BB" w:rsidRPr="00296A9F" w:rsidRDefault="002000BB" w:rsidP="00D649D3">
      <w:pPr>
        <w:pStyle w:val="ListParagraph"/>
        <w:numPr>
          <w:ilvl w:val="0"/>
          <w:numId w:val="26"/>
        </w:numPr>
      </w:pPr>
      <w:r>
        <w:t xml:space="preserve">Minimum of </w:t>
      </w:r>
      <w:r w:rsidR="0086642F">
        <w:t>10</w:t>
      </w:r>
      <w:r>
        <w:t>% of total funding will be spent on youth.</w:t>
      </w:r>
    </w:p>
    <w:p w14:paraId="15FD6959" w14:textId="77777777" w:rsidR="0099781E" w:rsidRPr="008B64F5" w:rsidRDefault="0099781E" w:rsidP="00D649D3"/>
    <w:p w14:paraId="35BF3C72" w14:textId="44855CBA" w:rsidR="00A858CE" w:rsidRPr="0088251B" w:rsidRDefault="00043567" w:rsidP="00A858CE">
      <w:r>
        <w:rPr>
          <w:b/>
        </w:rPr>
        <w:t>5</w:t>
      </w:r>
      <w:r w:rsidR="00651C64" w:rsidRPr="00651C64">
        <w:rPr>
          <w:b/>
        </w:rPr>
        <w:t>.</w:t>
      </w:r>
      <w:r w:rsidR="00651C64" w:rsidRPr="00651C64">
        <w:rPr>
          <w:b/>
        </w:rPr>
        <w:tab/>
      </w:r>
      <w:r w:rsidR="00A858CE" w:rsidRPr="0088251B">
        <w:rPr>
          <w:b/>
          <w:u w:val="single"/>
        </w:rPr>
        <w:t>REPORTING REQUIREMENTS</w:t>
      </w:r>
      <w:r w:rsidR="00A858CE" w:rsidRPr="0088251B">
        <w:rPr>
          <w:b/>
        </w:rPr>
        <w:t>.</w:t>
      </w:r>
      <w:r w:rsidR="00A858CE" w:rsidRPr="0088251B">
        <w:t xml:space="preserve"> Contractor agrees to provide County with any reports which may be required by State or Federal agencies for compliance with this Agreement.</w:t>
      </w:r>
    </w:p>
    <w:p w14:paraId="047EB556" w14:textId="77777777" w:rsidR="00A858CE" w:rsidRPr="0088251B" w:rsidRDefault="00A858CE" w:rsidP="00A858CE"/>
    <w:p w14:paraId="0BFF6881" w14:textId="67C8B84B" w:rsidR="00A858CE" w:rsidRPr="0088251B" w:rsidRDefault="00043567" w:rsidP="00A858CE">
      <w:r>
        <w:t>5</w:t>
      </w:r>
      <w:r w:rsidR="00A858CE" w:rsidRPr="0088251B">
        <w:t>.1</w:t>
      </w:r>
      <w:r w:rsidR="00A858CE" w:rsidRPr="0088251B">
        <w:tab/>
        <w:t>Contractor agrees to acquire and/or maintain required Homeless Management Information System (HMIS) license and all required trainings to maintain license. Contractor will follow HMIS data standards procedures as contained in LCCoC policy which include:</w:t>
      </w:r>
    </w:p>
    <w:p w14:paraId="6058E28C" w14:textId="77777777" w:rsidR="00A858CE" w:rsidRPr="0088251B" w:rsidRDefault="00A858CE" w:rsidP="00A858CE">
      <w:pPr>
        <w:pStyle w:val="ListParagraph"/>
        <w:numPr>
          <w:ilvl w:val="0"/>
          <w:numId w:val="18"/>
        </w:numPr>
        <w:spacing w:after="240"/>
      </w:pPr>
      <w:r w:rsidRPr="0088251B">
        <w:rPr>
          <w:u w:val="single"/>
        </w:rPr>
        <w:t>Timely data entry</w:t>
      </w:r>
      <w:r w:rsidRPr="0088251B">
        <w:t xml:space="preserve">: </w:t>
      </w:r>
      <w:r w:rsidRPr="0088251B">
        <w:rPr>
          <w:u w:val="single"/>
        </w:rPr>
        <w:t xml:space="preserve"> </w:t>
      </w:r>
    </w:p>
    <w:p w14:paraId="4CF7EBDA" w14:textId="77777777" w:rsidR="00A858CE" w:rsidRPr="0088251B" w:rsidRDefault="00A858CE" w:rsidP="00A858CE">
      <w:pPr>
        <w:numPr>
          <w:ilvl w:val="1"/>
          <w:numId w:val="18"/>
        </w:numPr>
        <w:spacing w:after="240"/>
      </w:pPr>
      <w:r w:rsidRPr="0088251B">
        <w:t xml:space="preserve">All entry of data into HMIS will be completed within five (5) business days of the event that generated by the data collection. This includes but is not limited to, Participant Intake, Entry and Exit from Program, and required annual updates if Participant is participating for longer than one year in the program. </w:t>
      </w:r>
    </w:p>
    <w:p w14:paraId="5E1FDF9D" w14:textId="77777777" w:rsidR="00A858CE" w:rsidRPr="0088251B" w:rsidRDefault="00A858CE" w:rsidP="00A858CE">
      <w:pPr>
        <w:numPr>
          <w:ilvl w:val="0"/>
          <w:numId w:val="18"/>
        </w:numPr>
        <w:spacing w:after="240"/>
      </w:pPr>
      <w:r w:rsidRPr="0088251B">
        <w:rPr>
          <w:u w:val="single"/>
        </w:rPr>
        <w:t>Accurate and Complete Data</w:t>
      </w:r>
      <w:r w:rsidRPr="0088251B">
        <w:t xml:space="preserve">:  </w:t>
      </w:r>
    </w:p>
    <w:p w14:paraId="07D26693" w14:textId="77777777" w:rsidR="00A858CE" w:rsidRPr="0088251B" w:rsidRDefault="00A858CE" w:rsidP="00A858CE">
      <w:pPr>
        <w:numPr>
          <w:ilvl w:val="1"/>
          <w:numId w:val="18"/>
        </w:numPr>
        <w:spacing w:after="240"/>
      </w:pPr>
      <w:r w:rsidRPr="0088251B">
        <w:t>95% of all state and federal defined mandated data points are supplied (fields do NOT reflect a “Null”, “Don’t Know or Refused” OR “Data Not Collected” value).</w:t>
      </w:r>
    </w:p>
    <w:p w14:paraId="2DB5D564" w14:textId="77777777" w:rsidR="00A858CE" w:rsidRPr="0088251B" w:rsidRDefault="00A858CE" w:rsidP="00A858CE">
      <w:pPr>
        <w:numPr>
          <w:ilvl w:val="1"/>
          <w:numId w:val="18"/>
        </w:numPr>
        <w:spacing w:after="240"/>
      </w:pPr>
      <w:proofErr w:type="gramStart"/>
      <w:r w:rsidRPr="0088251B">
        <w:t xml:space="preserve">Reflect a 95% </w:t>
      </w:r>
      <w:r w:rsidRPr="0088251B">
        <w:rPr>
          <w:u w:val="single"/>
        </w:rPr>
        <w:t>or</w:t>
      </w:r>
      <w:r w:rsidRPr="0088251B">
        <w:t xml:space="preserve"> higher data completeness and quality result </w:t>
      </w:r>
      <w:r w:rsidRPr="0088251B">
        <w:rPr>
          <w:u w:val="single"/>
        </w:rPr>
        <w:t>at all times</w:t>
      </w:r>
      <w:proofErr w:type="gramEnd"/>
      <w:r w:rsidRPr="0088251B">
        <w:t>.</w:t>
      </w:r>
    </w:p>
    <w:p w14:paraId="33C83BD0" w14:textId="77777777" w:rsidR="00A858CE" w:rsidRPr="0088251B" w:rsidRDefault="00A858CE" w:rsidP="00A858CE">
      <w:pPr>
        <w:numPr>
          <w:ilvl w:val="0"/>
          <w:numId w:val="18"/>
        </w:numPr>
        <w:spacing w:after="240"/>
      </w:pPr>
      <w:r w:rsidRPr="0088251B">
        <w:rPr>
          <w:u w:val="single"/>
        </w:rPr>
        <w:t>Data Collection Methodology:</w:t>
      </w:r>
      <w:r w:rsidRPr="0088251B">
        <w:t xml:space="preserve"> </w:t>
      </w:r>
    </w:p>
    <w:p w14:paraId="23AB7647" w14:textId="77777777" w:rsidR="00A858CE" w:rsidRPr="0088251B" w:rsidRDefault="00A858CE" w:rsidP="00A858CE">
      <w:pPr>
        <w:numPr>
          <w:ilvl w:val="1"/>
          <w:numId w:val="18"/>
        </w:numPr>
        <w:spacing w:after="240"/>
      </w:pPr>
      <w:r w:rsidRPr="0088251B">
        <w:t xml:space="preserve">HMIS Data Standards and LCCoC HMIS designed program task flow(s) for each homeless program type. This includes but is not limited to client demographics, Household type, health and disability, income and requires Coordinated Entry (CES) assessments. </w:t>
      </w:r>
    </w:p>
    <w:p w14:paraId="03E541DC" w14:textId="77777777" w:rsidR="00A858CE" w:rsidRPr="0088251B" w:rsidRDefault="00A858CE" w:rsidP="00A858CE">
      <w:pPr>
        <w:pStyle w:val="ListParagraph"/>
        <w:numPr>
          <w:ilvl w:val="0"/>
          <w:numId w:val="18"/>
        </w:numPr>
        <w:spacing w:after="240"/>
      </w:pPr>
      <w:r w:rsidRPr="0088251B">
        <w:rPr>
          <w:u w:val="single"/>
        </w:rPr>
        <w:t>User Training</w:t>
      </w:r>
      <w:r w:rsidRPr="0088251B">
        <w:t>: All Users of the HMIS will receive general HMIS User Training and Security and Privacy training prior to receiving login credentials to the HMIS.  Additionally, all HMIS Users shall receive updated Security and Privacy training annually.</w:t>
      </w:r>
    </w:p>
    <w:p w14:paraId="0D1C5404" w14:textId="77777777" w:rsidR="00A858CE" w:rsidRPr="0088251B" w:rsidRDefault="00A858CE" w:rsidP="00A858CE">
      <w:pPr>
        <w:pStyle w:val="ListParagraph"/>
        <w:spacing w:after="240"/>
      </w:pPr>
    </w:p>
    <w:p w14:paraId="12CFCEAF" w14:textId="77777777" w:rsidR="00A858CE" w:rsidRPr="0088251B" w:rsidRDefault="00A858CE" w:rsidP="00A858CE">
      <w:pPr>
        <w:pStyle w:val="ListParagraph"/>
        <w:numPr>
          <w:ilvl w:val="1"/>
          <w:numId w:val="18"/>
        </w:numPr>
        <w:spacing w:after="240"/>
      </w:pPr>
      <w:r w:rsidRPr="0088251B">
        <w:t xml:space="preserve">Contractor will notify HMIS Administrator of any HMIS user departing their HMIS role within 24 hours of departure. </w:t>
      </w:r>
    </w:p>
    <w:p w14:paraId="4938D003" w14:textId="77777777" w:rsidR="00A858CE" w:rsidRPr="0088251B" w:rsidRDefault="00A858CE" w:rsidP="00A858CE">
      <w:pPr>
        <w:pStyle w:val="ListParagraph"/>
        <w:spacing w:after="240"/>
        <w:ind w:left="1440"/>
      </w:pPr>
    </w:p>
    <w:p w14:paraId="2390E506" w14:textId="6D961AE2" w:rsidR="00A858CE" w:rsidRPr="0088251B" w:rsidRDefault="00A858CE" w:rsidP="00A858CE">
      <w:pPr>
        <w:pStyle w:val="ListParagraph"/>
        <w:numPr>
          <w:ilvl w:val="0"/>
          <w:numId w:val="18"/>
        </w:numPr>
        <w:rPr>
          <w:color w:val="000000"/>
        </w:rPr>
      </w:pPr>
      <w:r w:rsidRPr="0088251B">
        <w:rPr>
          <w:color w:val="000000"/>
          <w:u w:val="single"/>
        </w:rPr>
        <w:lastRenderedPageBreak/>
        <w:t>Required Reporting</w:t>
      </w:r>
      <w:r w:rsidRPr="0088251B">
        <w:rPr>
          <w:color w:val="000000"/>
        </w:rPr>
        <w:t xml:space="preserve">: Contractor shall utilize data from the </w:t>
      </w:r>
      <w:r w:rsidR="00D83DB9" w:rsidRPr="0088251B">
        <w:rPr>
          <w:color w:val="000000"/>
        </w:rPr>
        <w:t>following reports</w:t>
      </w:r>
      <w:r w:rsidRPr="0088251B">
        <w:rPr>
          <w:color w:val="000000"/>
        </w:rPr>
        <w:t xml:space="preserve"> as the basis for </w:t>
      </w:r>
      <w:r w:rsidR="00116A87">
        <w:rPr>
          <w:color w:val="000000"/>
        </w:rPr>
        <w:t>requested</w:t>
      </w:r>
      <w:r w:rsidRPr="0088251B">
        <w:rPr>
          <w:color w:val="000000"/>
        </w:rPr>
        <w:t xml:space="preserve"> report submissions and include with their report submission:</w:t>
      </w:r>
    </w:p>
    <w:p w14:paraId="08AEDA2B" w14:textId="77777777" w:rsidR="00A858CE" w:rsidRPr="0088251B" w:rsidRDefault="00A858CE" w:rsidP="00A858CE">
      <w:pPr>
        <w:pStyle w:val="ListParagraph"/>
        <w:rPr>
          <w:color w:val="000000"/>
        </w:rPr>
      </w:pPr>
    </w:p>
    <w:p w14:paraId="36F465EF" w14:textId="40CD8B47" w:rsidR="00A858CE" w:rsidRDefault="00572D2D" w:rsidP="00A858CE">
      <w:pPr>
        <w:numPr>
          <w:ilvl w:val="1"/>
          <w:numId w:val="18"/>
        </w:numPr>
        <w:rPr>
          <w:color w:val="000000"/>
        </w:rPr>
      </w:pPr>
      <w:r>
        <w:rPr>
          <w:color w:val="000000"/>
        </w:rPr>
        <w:t xml:space="preserve">California Department of </w:t>
      </w:r>
      <w:r w:rsidR="00A858CE" w:rsidRPr="0088251B">
        <w:rPr>
          <w:color w:val="000000"/>
        </w:rPr>
        <w:t>H</w:t>
      </w:r>
      <w:r>
        <w:rPr>
          <w:color w:val="000000"/>
        </w:rPr>
        <w:t xml:space="preserve">ousing and </w:t>
      </w:r>
      <w:r w:rsidR="00116A87">
        <w:rPr>
          <w:color w:val="000000"/>
        </w:rPr>
        <w:t>C</w:t>
      </w:r>
      <w:r>
        <w:rPr>
          <w:color w:val="000000"/>
        </w:rPr>
        <w:t xml:space="preserve">ommunity </w:t>
      </w:r>
      <w:r w:rsidR="00A858CE" w:rsidRPr="0088251B">
        <w:rPr>
          <w:color w:val="000000"/>
        </w:rPr>
        <w:t>D</w:t>
      </w:r>
      <w:r>
        <w:rPr>
          <w:color w:val="000000"/>
        </w:rPr>
        <w:t>evelopment (HCD)</w:t>
      </w:r>
      <w:r w:rsidR="00A858CE" w:rsidRPr="0088251B">
        <w:rPr>
          <w:color w:val="000000"/>
        </w:rPr>
        <w:t xml:space="preserve"> </w:t>
      </w:r>
      <w:r w:rsidR="00116A87">
        <w:rPr>
          <w:color w:val="000000"/>
        </w:rPr>
        <w:t>HHAP</w:t>
      </w:r>
      <w:r w:rsidR="00A858CE" w:rsidRPr="0088251B">
        <w:rPr>
          <w:color w:val="000000"/>
        </w:rPr>
        <w:t xml:space="preserve"> report</w:t>
      </w:r>
      <w:r w:rsidR="00116A87">
        <w:rPr>
          <w:color w:val="000000"/>
        </w:rPr>
        <w:t>ing</w:t>
      </w:r>
      <w:r w:rsidR="00A858CE" w:rsidRPr="0088251B">
        <w:rPr>
          <w:color w:val="000000"/>
        </w:rPr>
        <w:t xml:space="preserve"> for the program with a data range from the start of the fiscal year to the end of the required report period (cumulative)</w:t>
      </w:r>
    </w:p>
    <w:p w14:paraId="2BBAFC79" w14:textId="09E4C3C8" w:rsidR="00116A87" w:rsidRDefault="00572D2D" w:rsidP="00A858CE">
      <w:pPr>
        <w:numPr>
          <w:ilvl w:val="1"/>
          <w:numId w:val="18"/>
        </w:numPr>
        <w:rPr>
          <w:color w:val="000000"/>
        </w:rPr>
      </w:pPr>
      <w:r>
        <w:rPr>
          <w:color w:val="000000"/>
        </w:rPr>
        <w:t xml:space="preserve">Data will include fiscal as well as narrative on program </w:t>
      </w:r>
      <w:r w:rsidR="00D83DB9">
        <w:rPr>
          <w:color w:val="000000"/>
        </w:rPr>
        <w:t>progress.</w:t>
      </w:r>
    </w:p>
    <w:p w14:paraId="46959501" w14:textId="2ADD3DEA" w:rsidR="00572D2D" w:rsidRPr="0088251B" w:rsidRDefault="00572D2D" w:rsidP="00A858CE">
      <w:pPr>
        <w:numPr>
          <w:ilvl w:val="1"/>
          <w:numId w:val="18"/>
        </w:numPr>
        <w:rPr>
          <w:color w:val="000000"/>
        </w:rPr>
      </w:pPr>
      <w:r>
        <w:rPr>
          <w:color w:val="000000"/>
        </w:rPr>
        <w:t>Included is a separate reporting of fiscal expenses for youth, minimum 10% of award total.</w:t>
      </w:r>
    </w:p>
    <w:p w14:paraId="58F75225" w14:textId="77777777" w:rsidR="00A858CE" w:rsidRPr="0088251B" w:rsidRDefault="00A858CE" w:rsidP="00A858CE">
      <w:pPr>
        <w:rPr>
          <w:color w:val="000000"/>
        </w:rPr>
      </w:pPr>
    </w:p>
    <w:p w14:paraId="23174ADB" w14:textId="4BEF4B5F" w:rsidR="00A858CE" w:rsidRPr="0088251B" w:rsidRDefault="00A858CE" w:rsidP="00A858CE">
      <w:pPr>
        <w:numPr>
          <w:ilvl w:val="0"/>
          <w:numId w:val="18"/>
        </w:numPr>
      </w:pPr>
      <w:r w:rsidRPr="0088251B">
        <w:rPr>
          <w:color w:val="000000"/>
          <w:u w:val="single"/>
        </w:rPr>
        <w:t>Homeless Count Participation</w:t>
      </w:r>
      <w:r w:rsidRPr="0088251B">
        <w:rPr>
          <w:color w:val="000000"/>
        </w:rPr>
        <w:t>: Contractor will participate in annual</w:t>
      </w:r>
      <w:r w:rsidR="00116A87">
        <w:rPr>
          <w:color w:val="000000"/>
        </w:rPr>
        <w:t xml:space="preserve"> required</w:t>
      </w:r>
      <w:r w:rsidRPr="0088251B">
        <w:rPr>
          <w:color w:val="000000"/>
        </w:rPr>
        <w:t xml:space="preserve"> HUD   Housing Inventory Count (HIC) by maintaining accurate and up-to-date data in good standing and being responsive to the LCCoC and LCCoC HMIS Administrator’s requests for current and accurate information prior to and after the HIC. </w:t>
      </w:r>
    </w:p>
    <w:p w14:paraId="4F9F7F3C" w14:textId="77777777" w:rsidR="00A858CE" w:rsidRPr="0088251B" w:rsidRDefault="00A858CE" w:rsidP="00A858CE">
      <w:pPr>
        <w:ind w:left="720"/>
        <w:rPr>
          <w:color w:val="000000"/>
          <w:u w:val="single"/>
        </w:rPr>
      </w:pPr>
    </w:p>
    <w:p w14:paraId="34E10C2C" w14:textId="7B8846B4" w:rsidR="00A858CE" w:rsidRPr="0088251B" w:rsidRDefault="00043567" w:rsidP="00A858CE">
      <w:r>
        <w:t>5</w:t>
      </w:r>
      <w:r w:rsidR="00A858CE" w:rsidRPr="0088251B">
        <w:t>.2</w:t>
      </w:r>
      <w:r w:rsidR="00A858CE" w:rsidRPr="0088251B">
        <w:tab/>
        <w:t>Contractor agrees to keep records by using the Coordinated Entry Systems (CES) when established. This will include but is not limited to Housing Problem Solving interview, CES standardized screening assessment and referral based on client need. Determination of participant referrals will be completed within a timely manner of three business days or less. Contractor will follow CES procedures as contained in LCCoC policy.</w:t>
      </w:r>
    </w:p>
    <w:p w14:paraId="389CB2A0" w14:textId="77777777" w:rsidR="00A858CE" w:rsidRPr="0088251B" w:rsidRDefault="00A858CE" w:rsidP="00A858CE"/>
    <w:p w14:paraId="6E7D7844" w14:textId="39AB36CB" w:rsidR="00A858CE" w:rsidRDefault="00043567" w:rsidP="00A858CE">
      <w:r>
        <w:t>5</w:t>
      </w:r>
      <w:r w:rsidR="00A858CE" w:rsidRPr="0088251B">
        <w:t>.3</w:t>
      </w:r>
      <w:r w:rsidR="00A858CE" w:rsidRPr="0088251B">
        <w:tab/>
        <w:t>Contractor agrees to provide County with Quarterly Reporting as required by State or Federal agencies for compliance with this Agreement.</w:t>
      </w:r>
    </w:p>
    <w:p w14:paraId="0704D509" w14:textId="77777777" w:rsidR="002F6021" w:rsidRDefault="002F6021" w:rsidP="00A858CE"/>
    <w:p w14:paraId="5F6D735D" w14:textId="5170629E" w:rsidR="002F6021" w:rsidRPr="0088251B" w:rsidRDefault="002F6021" w:rsidP="00A858CE">
      <w:r>
        <w:t>5.4</w:t>
      </w:r>
      <w:r>
        <w:tab/>
        <w:t>Contractor agrees to provide monthly reporting to the LCCoC, in a format to be provided by the County and LCCoC.</w:t>
      </w:r>
    </w:p>
    <w:p w14:paraId="5E7BC83B" w14:textId="77777777" w:rsidR="00A858CE" w:rsidRPr="0088251B" w:rsidRDefault="00A858CE" w:rsidP="00A858CE"/>
    <w:p w14:paraId="4DBD5F44" w14:textId="16DE0030" w:rsidR="00A858CE" w:rsidRPr="0088251B" w:rsidRDefault="00043567" w:rsidP="00A858CE">
      <w:r>
        <w:t>5</w:t>
      </w:r>
      <w:r w:rsidR="002920BB">
        <w:t>.5</w:t>
      </w:r>
      <w:r w:rsidR="00A858CE" w:rsidRPr="0088251B">
        <w:tab/>
        <w:t>All Expenditure report</w:t>
      </w:r>
      <w:r w:rsidR="00C176C7">
        <w:t>s</w:t>
      </w:r>
      <w:r w:rsidR="00A858CE" w:rsidRPr="0088251B">
        <w:t xml:space="preserve"> shall contain a detailed report which must include at a minimum: </w:t>
      </w:r>
    </w:p>
    <w:p w14:paraId="74FC99C1" w14:textId="77777777" w:rsidR="00A858CE" w:rsidRPr="0088251B" w:rsidRDefault="00A858CE" w:rsidP="00A858CE"/>
    <w:p w14:paraId="19A36A17" w14:textId="77777777" w:rsidR="0052345A" w:rsidRDefault="00A858CE" w:rsidP="00D76EEC">
      <w:pPr>
        <w:pStyle w:val="ListParagraph"/>
        <w:numPr>
          <w:ilvl w:val="0"/>
          <w:numId w:val="38"/>
        </w:numPr>
        <w:ind w:left="1080"/>
      </w:pPr>
      <w:r w:rsidRPr="0088251B">
        <w:t xml:space="preserve">The Contractor’s program or project selection process performed in collaboration with LCCOC. </w:t>
      </w:r>
    </w:p>
    <w:p w14:paraId="2D29BA44" w14:textId="77777777" w:rsidR="0052345A" w:rsidRDefault="00A858CE" w:rsidP="00D76EEC">
      <w:pPr>
        <w:pStyle w:val="ListParagraph"/>
        <w:numPr>
          <w:ilvl w:val="0"/>
          <w:numId w:val="38"/>
        </w:numPr>
        <w:ind w:left="1080"/>
      </w:pPr>
      <w:r w:rsidRPr="0088251B">
        <w:t>The Amounts awarded to the activities identified.</w:t>
      </w:r>
    </w:p>
    <w:p w14:paraId="34DB883D" w14:textId="77777777" w:rsidR="00A858CE" w:rsidRPr="0088251B" w:rsidRDefault="00A858CE" w:rsidP="00D76EEC">
      <w:pPr>
        <w:pStyle w:val="ListParagraph"/>
        <w:numPr>
          <w:ilvl w:val="0"/>
          <w:numId w:val="38"/>
        </w:numPr>
        <w:ind w:left="1080"/>
      </w:pPr>
      <w:r w:rsidRPr="0088251B">
        <w:t>Projected performance measures;</w:t>
      </w:r>
    </w:p>
    <w:p w14:paraId="65065537" w14:textId="77777777" w:rsidR="00A858CE" w:rsidRPr="0088251B" w:rsidRDefault="00A858CE" w:rsidP="00D76EEC">
      <w:pPr>
        <w:pStyle w:val="ListParagraph"/>
        <w:numPr>
          <w:ilvl w:val="0"/>
          <w:numId w:val="38"/>
        </w:numPr>
        <w:tabs>
          <w:tab w:val="left" w:pos="1530"/>
        </w:tabs>
        <w:ind w:left="1080"/>
      </w:pPr>
      <w:r w:rsidRPr="0088251B">
        <w:t>Contract expenditures, including an itemized breakdown for each fiscal y</w:t>
      </w:r>
      <w:r w:rsidR="0052345A">
        <w:t xml:space="preserve">ear of this agreement until all </w:t>
      </w:r>
      <w:r w:rsidRPr="0088251B">
        <w:t>funds awarded to contractor have been expended;</w:t>
      </w:r>
    </w:p>
    <w:p w14:paraId="3EFFFCA4" w14:textId="77777777" w:rsidR="00A858CE" w:rsidRPr="0088251B" w:rsidRDefault="00A858CE" w:rsidP="00D76EEC">
      <w:pPr>
        <w:pStyle w:val="ListParagraph"/>
        <w:numPr>
          <w:ilvl w:val="0"/>
          <w:numId w:val="38"/>
        </w:numPr>
        <w:ind w:left="1080"/>
      </w:pPr>
      <w:r w:rsidRPr="0088251B">
        <w:t>Progress on the following performance measures and others established by the Contractor and described in this Exhibit to evaluate success in implementing eligible activities listed below:</w:t>
      </w:r>
    </w:p>
    <w:p w14:paraId="7D8BFB5D" w14:textId="77777777" w:rsidR="007234F6" w:rsidRDefault="007234F6" w:rsidP="00D76EEC">
      <w:pPr>
        <w:ind w:left="1080"/>
      </w:pPr>
    </w:p>
    <w:p w14:paraId="7E370C2D" w14:textId="77777777" w:rsidR="007234F6" w:rsidRPr="00EC3C36" w:rsidRDefault="007234F6" w:rsidP="00D76EEC">
      <w:pPr>
        <w:pStyle w:val="ListParagraph"/>
        <w:numPr>
          <w:ilvl w:val="1"/>
          <w:numId w:val="39"/>
        </w:numPr>
      </w:pPr>
      <w:r w:rsidRPr="00EC3C36">
        <w:t>The number of homeless persons served.</w:t>
      </w:r>
    </w:p>
    <w:p w14:paraId="20DB220C" w14:textId="77777777" w:rsidR="007234F6" w:rsidRPr="00EC3C36" w:rsidRDefault="007234F6" w:rsidP="00D76EEC">
      <w:pPr>
        <w:pStyle w:val="ListParagraph"/>
        <w:numPr>
          <w:ilvl w:val="1"/>
          <w:numId w:val="39"/>
        </w:numPr>
      </w:pPr>
      <w:r w:rsidRPr="00EC3C36">
        <w:t>The number of unsheltered homeless persons served, and the average length</w:t>
      </w:r>
      <w:r w:rsidR="0052345A">
        <w:t xml:space="preserve"> </w:t>
      </w:r>
      <w:r w:rsidRPr="00EC3C36">
        <w:t>of time spent as homeless before entry into the program or project;</w:t>
      </w:r>
    </w:p>
    <w:p w14:paraId="11B5D80A" w14:textId="77777777" w:rsidR="007234F6" w:rsidRPr="00EC3C36" w:rsidRDefault="007234F6" w:rsidP="00D76EEC">
      <w:pPr>
        <w:pStyle w:val="ListParagraph"/>
        <w:numPr>
          <w:ilvl w:val="1"/>
          <w:numId w:val="39"/>
        </w:numPr>
      </w:pPr>
      <w:r w:rsidRPr="00EC3C36">
        <w:t>The number of homeless persons exiting the program or project to permanent</w:t>
      </w:r>
      <w:r w:rsidR="0052345A">
        <w:t xml:space="preserve"> </w:t>
      </w:r>
      <w:r w:rsidRPr="00EC3C36">
        <w:t>housing.</w:t>
      </w:r>
    </w:p>
    <w:p w14:paraId="082DBB86" w14:textId="77777777" w:rsidR="00F50A99" w:rsidRDefault="007234F6" w:rsidP="00D76EEC">
      <w:pPr>
        <w:pStyle w:val="ListParagraph"/>
        <w:numPr>
          <w:ilvl w:val="1"/>
          <w:numId w:val="39"/>
        </w:numPr>
      </w:pPr>
      <w:r w:rsidRPr="00EC3C36">
        <w:lastRenderedPageBreak/>
        <w:t>The number of persons that return to homelessness after exiting the program or project.</w:t>
      </w:r>
    </w:p>
    <w:p w14:paraId="5D7FA685" w14:textId="77777777" w:rsidR="00651C64" w:rsidRDefault="00651C64" w:rsidP="007234F6"/>
    <w:p w14:paraId="052427EB" w14:textId="4C8125E6" w:rsidR="00651C64" w:rsidRDefault="00043567" w:rsidP="00651C64">
      <w:pPr>
        <w:rPr>
          <w:b/>
        </w:rPr>
      </w:pPr>
      <w:r>
        <w:rPr>
          <w:b/>
        </w:rPr>
        <w:t>6</w:t>
      </w:r>
      <w:r w:rsidR="00651C64" w:rsidRPr="008B64F5">
        <w:rPr>
          <w:b/>
        </w:rPr>
        <w:t>.</w:t>
      </w:r>
      <w:r w:rsidR="00651C64" w:rsidRPr="008B64F5">
        <w:rPr>
          <w:b/>
        </w:rPr>
        <w:tab/>
      </w:r>
      <w:r w:rsidR="00651C64" w:rsidRPr="008B64F5">
        <w:rPr>
          <w:b/>
          <w:u w:val="single"/>
        </w:rPr>
        <w:t>RECORDS RETENTION</w:t>
      </w:r>
      <w:r w:rsidR="00651C64" w:rsidRPr="008B64F5">
        <w:rPr>
          <w:b/>
        </w:rPr>
        <w:t xml:space="preserve">.  </w:t>
      </w:r>
    </w:p>
    <w:p w14:paraId="571C0F8D" w14:textId="77777777" w:rsidR="00651C64" w:rsidRDefault="00651C64" w:rsidP="00651C64">
      <w:pPr>
        <w:rPr>
          <w:b/>
        </w:rPr>
      </w:pPr>
    </w:p>
    <w:p w14:paraId="6A8D825D" w14:textId="0596738A" w:rsidR="00651C64" w:rsidRDefault="00043567" w:rsidP="00651C64">
      <w:r>
        <w:t>6</w:t>
      </w:r>
      <w:r w:rsidR="00651C64" w:rsidRPr="00BF29F8">
        <w:t>.1</w:t>
      </w:r>
      <w:r w:rsidR="00651C64" w:rsidRPr="00BF29F8">
        <w:tab/>
      </w:r>
      <w:r w:rsidR="00651C64" w:rsidRPr="008B64F5">
        <w:t>Contractor shall prepare, maintain and/or make available to County upon request, all records and documentation pertaining to this Agreement, including financial, statistical, property, recipient and service records and supporting do</w:t>
      </w:r>
      <w:r w:rsidR="00651C64">
        <w:t>cumentation for a period of five</w:t>
      </w:r>
      <w:r w:rsidR="00651C64" w:rsidRPr="008B64F5">
        <w:t xml:space="preserve"> (</w:t>
      </w:r>
      <w:r w:rsidR="00651C64">
        <w:t>5</w:t>
      </w:r>
      <w:r w:rsidR="00651C64" w:rsidRPr="008B64F5">
        <w:t>) years from the date of final payment of this Agreement.  If at the end of the retention period, there is ongoing litigation or an outstanding audit involving the records, Contractor shall retain the records until resolution of litigation or audit. After the retention period has expired, Contractor assures that confidential records shall be shredded and disposed of appropriately.</w:t>
      </w:r>
    </w:p>
    <w:p w14:paraId="51CF2A70" w14:textId="77777777" w:rsidR="00651C64" w:rsidRDefault="00651C64" w:rsidP="00651C64"/>
    <w:p w14:paraId="139BDFCF" w14:textId="2F556777" w:rsidR="009116D8" w:rsidRDefault="00043567" w:rsidP="007234F6">
      <w:r>
        <w:t>6</w:t>
      </w:r>
      <w:r w:rsidR="00651C64">
        <w:t>.2</w:t>
      </w:r>
      <w:r w:rsidR="00651C64">
        <w:tab/>
        <w:t>Contractor shall maintain books, records, documents and other evidence that demonstrates the funding was used for the appropriate purposes laid out in the Scope of Services.</w:t>
      </w:r>
    </w:p>
    <w:p w14:paraId="5DE5C8DC" w14:textId="77777777" w:rsidR="005A658A" w:rsidRDefault="005A658A" w:rsidP="00F50A99"/>
    <w:p w14:paraId="535796C2" w14:textId="0F48A441" w:rsidR="00F50A99" w:rsidRDefault="00043567" w:rsidP="00F50A99">
      <w:r>
        <w:rPr>
          <w:b/>
        </w:rPr>
        <w:t>7</w:t>
      </w:r>
      <w:r w:rsidR="00F50A99">
        <w:rPr>
          <w:b/>
        </w:rPr>
        <w:t>.</w:t>
      </w:r>
      <w:r w:rsidR="00F50A99">
        <w:rPr>
          <w:b/>
        </w:rPr>
        <w:tab/>
      </w:r>
      <w:r w:rsidR="00F50A99">
        <w:rPr>
          <w:b/>
          <w:u w:val="single"/>
        </w:rPr>
        <w:t>PRIORITY HIRING CONSIDERATIONS</w:t>
      </w:r>
      <w:r w:rsidR="00F50A99">
        <w:t xml:space="preserve">. </w:t>
      </w:r>
      <w:r w:rsidR="00F50A99" w:rsidRPr="002D4145">
        <w:t>Contractor shall give priority consideration in filling vacancies in positions funded by this Agreement to qualified recipients of aid under Welfare and Institutions Code Section 11200 in accordance with P</w:t>
      </w:r>
      <w:r w:rsidR="009D280D" w:rsidRPr="002D4145">
        <w:t>ub. Contract Code §10353.</w:t>
      </w:r>
    </w:p>
    <w:p w14:paraId="6D504A5F" w14:textId="77777777" w:rsidR="000872F2" w:rsidRDefault="000872F2" w:rsidP="00FA5E95"/>
    <w:p w14:paraId="4A1932E1" w14:textId="6E972BD2" w:rsidR="00DC4722" w:rsidRDefault="009D280D" w:rsidP="00FA5E95">
      <w:r>
        <w:t>//</w:t>
      </w:r>
    </w:p>
    <w:p w14:paraId="43C1BFB3" w14:textId="77777777" w:rsidR="00976001" w:rsidRPr="008B64F5" w:rsidRDefault="00FA5E95" w:rsidP="00E56F57">
      <w:pPr>
        <w:pStyle w:val="Header"/>
        <w:pageBreakBefore/>
        <w:jc w:val="center"/>
        <w:rPr>
          <w:b/>
        </w:rPr>
      </w:pPr>
      <w:r w:rsidRPr="008B64F5">
        <w:rPr>
          <w:b/>
        </w:rPr>
        <w:lastRenderedPageBreak/>
        <w:t>E</w:t>
      </w:r>
      <w:r w:rsidR="00976001" w:rsidRPr="008B64F5">
        <w:rPr>
          <w:b/>
        </w:rPr>
        <w:t xml:space="preserve">XHIBIT </w:t>
      </w:r>
      <w:r w:rsidR="00BA7CA1">
        <w:rPr>
          <w:b/>
        </w:rPr>
        <w:t>B</w:t>
      </w:r>
      <w:r w:rsidR="00976001" w:rsidRPr="008B64F5">
        <w:rPr>
          <w:b/>
        </w:rPr>
        <w:t xml:space="preserve"> – FISCAL PROVISIONS </w:t>
      </w:r>
    </w:p>
    <w:p w14:paraId="7AE40752" w14:textId="77777777" w:rsidR="00976001" w:rsidRPr="008B64F5" w:rsidRDefault="00976001" w:rsidP="00976001">
      <w:pPr>
        <w:rPr>
          <w:b/>
        </w:rPr>
      </w:pPr>
    </w:p>
    <w:p w14:paraId="18F9D811" w14:textId="77777777" w:rsidR="00976001" w:rsidRPr="008B64F5" w:rsidRDefault="002E208A" w:rsidP="00976001">
      <w:r w:rsidRPr="008B64F5">
        <w:rPr>
          <w:b/>
        </w:rPr>
        <w:t>1</w:t>
      </w:r>
      <w:r w:rsidR="00976001" w:rsidRPr="008B64F5">
        <w:rPr>
          <w:b/>
        </w:rPr>
        <w:t>.</w:t>
      </w:r>
      <w:r w:rsidR="00976001" w:rsidRPr="008B64F5">
        <w:rPr>
          <w:b/>
        </w:rPr>
        <w:tab/>
      </w:r>
      <w:r w:rsidR="00976001" w:rsidRPr="008B64F5">
        <w:rPr>
          <w:b/>
          <w:u w:val="single"/>
        </w:rPr>
        <w:t>CONTRACTOR’S FINANCIAL RECORDS</w:t>
      </w:r>
      <w:r w:rsidR="00573398" w:rsidRPr="008B64F5">
        <w:rPr>
          <w:b/>
        </w:rPr>
        <w:t xml:space="preserve">.  </w:t>
      </w:r>
      <w:r w:rsidR="00976001" w:rsidRPr="008B64F5">
        <w:t>Contractor shall keep financial records for funds received hereunder, separate from any other funds administered by Contractor, and maintained in accordance with Generally Accepted Accounting Principles and Procedures and the Office of Management and Budget’s Cost Principles.</w:t>
      </w:r>
    </w:p>
    <w:p w14:paraId="43E2C0A5" w14:textId="77777777" w:rsidR="00976001" w:rsidRPr="008B64F5" w:rsidRDefault="00976001" w:rsidP="00976001"/>
    <w:p w14:paraId="6D0543D1" w14:textId="7AC829F3" w:rsidR="000C7147" w:rsidRDefault="002E208A" w:rsidP="000C7147">
      <w:r w:rsidRPr="008B64F5">
        <w:rPr>
          <w:b/>
        </w:rPr>
        <w:t>2</w:t>
      </w:r>
      <w:r w:rsidR="00976001" w:rsidRPr="008B64F5">
        <w:rPr>
          <w:b/>
        </w:rPr>
        <w:t>.</w:t>
      </w:r>
      <w:r w:rsidR="00976001" w:rsidRPr="008B64F5">
        <w:rPr>
          <w:b/>
        </w:rPr>
        <w:tab/>
      </w:r>
      <w:r w:rsidR="00976001" w:rsidRPr="008B64F5">
        <w:rPr>
          <w:b/>
          <w:u w:val="single"/>
        </w:rPr>
        <w:t>INVOICES</w:t>
      </w:r>
      <w:r w:rsidR="00573398" w:rsidRPr="008B64F5">
        <w:rPr>
          <w:b/>
        </w:rPr>
        <w:t>.</w:t>
      </w:r>
      <w:r w:rsidR="00032537" w:rsidRPr="008B64F5">
        <w:t xml:space="preserve"> </w:t>
      </w:r>
      <w:r w:rsidR="00573398" w:rsidRPr="008B64F5">
        <w:rPr>
          <w:i/>
        </w:rPr>
        <w:t xml:space="preserve"> </w:t>
      </w:r>
      <w:r w:rsidR="000C7147">
        <w:t>Contractor</w:t>
      </w:r>
      <w:r w:rsidR="00FE20B5">
        <w:t xml:space="preserve">’s invoices shall be submitted in arrears </w:t>
      </w:r>
      <w:proofErr w:type="gramStart"/>
      <w:r w:rsidR="00FE20B5">
        <w:t>on a monthly basis</w:t>
      </w:r>
      <w:proofErr w:type="gramEnd"/>
      <w:r w:rsidR="00FE20B5">
        <w:t>, by the 15</w:t>
      </w:r>
      <w:r w:rsidR="00FE20B5" w:rsidRPr="00FE20B5">
        <w:rPr>
          <w:vertAlign w:val="superscript"/>
        </w:rPr>
        <w:t>th</w:t>
      </w:r>
      <w:r w:rsidR="00FE20B5">
        <w:t xml:space="preserve"> of the following month, or </w:t>
      </w:r>
      <w:proofErr w:type="gramStart"/>
      <w:r w:rsidR="00FE20B5">
        <w:t>such</w:t>
      </w:r>
      <w:proofErr w:type="gramEnd"/>
      <w:r w:rsidR="00FE20B5">
        <w:t xml:space="preserve"> other time that is mutually agreed upon in writing and shall be itemized and formatted to the satisfaction of the County.</w:t>
      </w:r>
      <w:r w:rsidR="000C7147">
        <w:t xml:space="preserve"> </w:t>
      </w:r>
      <w:r w:rsidR="000C7147" w:rsidRPr="00A1071B">
        <w:t>Contractor’s invoices shall be submitted electronically by email to</w:t>
      </w:r>
      <w:r w:rsidR="002C3614">
        <w:t xml:space="preserve"> LCBHS_Fiscal@lakecountyca.gov.</w:t>
      </w:r>
    </w:p>
    <w:p w14:paraId="7E07ACDF" w14:textId="77777777" w:rsidR="005647FA" w:rsidRPr="008B64F5" w:rsidRDefault="005647FA" w:rsidP="0072398B"/>
    <w:p w14:paraId="077FE246" w14:textId="77777777" w:rsidR="00976001" w:rsidRPr="008B64F5" w:rsidRDefault="002E208A" w:rsidP="00976001">
      <w:r w:rsidRPr="008B64F5">
        <w:rPr>
          <w:b/>
        </w:rPr>
        <w:t>3</w:t>
      </w:r>
      <w:r w:rsidR="00976001" w:rsidRPr="008B64F5">
        <w:rPr>
          <w:b/>
        </w:rPr>
        <w:t>.</w:t>
      </w:r>
      <w:r w:rsidR="00976001" w:rsidRPr="008B64F5">
        <w:rPr>
          <w:b/>
        </w:rPr>
        <w:tab/>
      </w:r>
      <w:r w:rsidR="00976001" w:rsidRPr="008B64F5">
        <w:rPr>
          <w:b/>
          <w:u w:val="single"/>
        </w:rPr>
        <w:t>AUDIT REQUIREMENTS AND AUDIT EXCEPTIONS</w:t>
      </w:r>
      <w:r w:rsidR="00BB2056">
        <w:rPr>
          <w:b/>
          <w:u w:val="single"/>
        </w:rPr>
        <w:t>.</w:t>
      </w:r>
    </w:p>
    <w:p w14:paraId="50184343" w14:textId="77777777" w:rsidR="00976001" w:rsidRPr="008B64F5" w:rsidRDefault="00976001" w:rsidP="00976001"/>
    <w:p w14:paraId="4DD94525" w14:textId="77777777" w:rsidR="00976001" w:rsidRDefault="00A6411B" w:rsidP="00976001">
      <w:r w:rsidRPr="008B64F5">
        <w:t>3</w:t>
      </w:r>
      <w:r w:rsidR="00976001" w:rsidRPr="008B64F5">
        <w:t>.</w:t>
      </w:r>
      <w:r w:rsidRPr="008B64F5">
        <w:t>1</w:t>
      </w:r>
      <w:r w:rsidR="00976001" w:rsidRPr="008B64F5">
        <w:tab/>
        <w:t xml:space="preserve">Contractor warrants that it shall comply with all audit requirements established by </w:t>
      </w:r>
      <w:r w:rsidR="009B04A2" w:rsidRPr="008B64F5">
        <w:t>County</w:t>
      </w:r>
      <w:r w:rsidR="00976001" w:rsidRPr="008B64F5">
        <w:t xml:space="preserve"> and will provide a copy of Contractor’s Annual Independent Audit Report, if applicable.</w:t>
      </w:r>
    </w:p>
    <w:p w14:paraId="4EB93395" w14:textId="77777777" w:rsidR="00FE20B5" w:rsidRDefault="00FE20B5" w:rsidP="00976001"/>
    <w:p w14:paraId="478C1632" w14:textId="6CE2BFCA" w:rsidR="00FE20B5" w:rsidRPr="008B64F5" w:rsidRDefault="00FE20B5" w:rsidP="00976001">
      <w:r>
        <w:t>3.2</w:t>
      </w:r>
      <w:r>
        <w:tab/>
        <w:t xml:space="preserve">County will conduct </w:t>
      </w:r>
      <w:r w:rsidR="00140A36">
        <w:t>cursory audits</w:t>
      </w:r>
      <w:r>
        <w:t xml:space="preserve"> on monthly expenditures reported and submitted with invoice to ensure compliance with this agreement.</w:t>
      </w:r>
    </w:p>
    <w:p w14:paraId="233E742F" w14:textId="77777777" w:rsidR="00976001" w:rsidRPr="008B64F5" w:rsidRDefault="00976001" w:rsidP="00976001"/>
    <w:p w14:paraId="2DFBFD73" w14:textId="239629E4" w:rsidR="009C1B8A" w:rsidRDefault="00A6411B" w:rsidP="00976001">
      <w:r w:rsidRPr="008B64F5">
        <w:t>3</w:t>
      </w:r>
      <w:r w:rsidR="00976001" w:rsidRPr="008B64F5">
        <w:t>.</w:t>
      </w:r>
      <w:r w:rsidR="00FE20B5">
        <w:t>3</w:t>
      </w:r>
      <w:r w:rsidR="00976001" w:rsidRPr="008B64F5">
        <w:tab/>
      </w:r>
      <w:r w:rsidR="009B04A2" w:rsidRPr="008B64F5">
        <w:t>County</w:t>
      </w:r>
      <w:r w:rsidR="009674A3" w:rsidRPr="008B64F5">
        <w:t xml:space="preserve"> may</w:t>
      </w:r>
      <w:r w:rsidR="00976001" w:rsidRPr="008B64F5">
        <w:t xml:space="preserve"> conduct </w:t>
      </w:r>
      <w:r w:rsidR="00140A36">
        <w:t xml:space="preserve">detailed, </w:t>
      </w:r>
      <w:r w:rsidR="00976001" w:rsidRPr="008B64F5">
        <w:t xml:space="preserve">periodic audits of Contractor’s financial records, notifying Contractor no less than 48 hours prior to scheduled audit.  Said notice shall include a detailed listing of the records required for review. Contractor shall allow </w:t>
      </w:r>
      <w:r w:rsidR="009B04A2" w:rsidRPr="008B64F5">
        <w:t>County</w:t>
      </w:r>
      <w:r w:rsidR="00976001" w:rsidRPr="008B64F5">
        <w:t xml:space="preserve">, or other appropriate entities designated by </w:t>
      </w:r>
      <w:r w:rsidR="009B04A2" w:rsidRPr="008B64F5">
        <w:t>County</w:t>
      </w:r>
      <w:r w:rsidR="00976001" w:rsidRPr="008B64F5">
        <w:t xml:space="preserve">, access to all financial records pertinent to this </w:t>
      </w:r>
      <w:r w:rsidR="00DB5AC2" w:rsidRPr="008B64F5">
        <w:t>Agreement</w:t>
      </w:r>
      <w:r w:rsidR="005C4A8C">
        <w:t>.</w:t>
      </w:r>
    </w:p>
    <w:p w14:paraId="3736FE78" w14:textId="77777777" w:rsidR="009D280D" w:rsidRDefault="009D280D" w:rsidP="00976001"/>
    <w:p w14:paraId="53CD0554" w14:textId="0A267F96" w:rsidR="009D280D" w:rsidRDefault="009D280D" w:rsidP="00976001">
      <w:r>
        <w:t>3.</w:t>
      </w:r>
      <w:r w:rsidR="00FE20B5">
        <w:t>4</w:t>
      </w:r>
      <w:r>
        <w:tab/>
        <w:t>Contractor shall reimburse County for all audit exceptions within 30 days of written demands or shall make other repayment arrangements subject to the approval of County.</w:t>
      </w:r>
    </w:p>
    <w:p w14:paraId="7B524925" w14:textId="77777777" w:rsidR="00FA17AF" w:rsidRDefault="00FA17AF" w:rsidP="00976001"/>
    <w:p w14:paraId="1ECD0448" w14:textId="61E87163" w:rsidR="00397474" w:rsidRDefault="00397474" w:rsidP="00976001">
      <w:r w:rsidRPr="00397474">
        <w:rPr>
          <w:b/>
        </w:rPr>
        <w:t>4.</w:t>
      </w:r>
      <w:r>
        <w:tab/>
      </w:r>
      <w:r w:rsidRPr="001159E3">
        <w:rPr>
          <w:b/>
          <w:u w:val="single"/>
        </w:rPr>
        <w:t>PAYMENT TERMS.</w:t>
      </w:r>
      <w:r w:rsidR="00204A56">
        <w:rPr>
          <w:b/>
          <w:u w:val="single"/>
        </w:rPr>
        <w:t xml:space="preserve">  </w:t>
      </w:r>
      <w:r w:rsidR="00204A56" w:rsidRPr="00204A56">
        <w:t xml:space="preserve"> </w:t>
      </w:r>
      <w:r w:rsidR="009D280D">
        <w:t xml:space="preserve">The LCCOC has determined that </w:t>
      </w:r>
      <w:r w:rsidR="003E21C2">
        <w:rPr>
          <w:b/>
        </w:rPr>
        <w:t>One Hundred Four Dollars</w:t>
      </w:r>
      <w:r w:rsidR="003E21C2" w:rsidRPr="00704EE7">
        <w:rPr>
          <w:b/>
        </w:rPr>
        <w:t xml:space="preserve"> </w:t>
      </w:r>
      <w:r w:rsidR="003E21C2" w:rsidRPr="00E65100">
        <w:rPr>
          <w:b/>
        </w:rPr>
        <w:t>($</w:t>
      </w:r>
      <w:r w:rsidR="003E21C2">
        <w:rPr>
          <w:b/>
        </w:rPr>
        <w:t>104,400</w:t>
      </w:r>
      <w:r w:rsidR="003E21C2" w:rsidRPr="00E65100">
        <w:rPr>
          <w:b/>
        </w:rPr>
        <w:t>.00)</w:t>
      </w:r>
      <w:r w:rsidR="003E21C2">
        <w:rPr>
          <w:b/>
        </w:rPr>
        <w:t xml:space="preserve"> </w:t>
      </w:r>
      <w:r w:rsidR="009D280D">
        <w:t xml:space="preserve">from the </w:t>
      </w:r>
      <w:r w:rsidR="0050037C">
        <w:t>Homeless Housing Assistance and Prevention (HHAP) Round 2</w:t>
      </w:r>
      <w:r w:rsidR="009D280D">
        <w:t xml:space="preserve"> grant, as administered by the County, has been allocated for </w:t>
      </w:r>
      <w:r w:rsidR="0050037C">
        <w:t xml:space="preserve">individuals, including </w:t>
      </w:r>
      <w:r w:rsidR="00D95E5A">
        <w:t>10</w:t>
      </w:r>
      <w:r w:rsidR="002732BE">
        <w:t xml:space="preserve">% for </w:t>
      </w:r>
      <w:r w:rsidR="0050037C">
        <w:t>youth</w:t>
      </w:r>
      <w:r w:rsidR="00232D49">
        <w:t xml:space="preserve"> under age 24</w:t>
      </w:r>
      <w:r w:rsidR="0050037C">
        <w:t>, for emergency shelter and housing navigation services</w:t>
      </w:r>
      <w:r w:rsidR="009D280D">
        <w:t xml:space="preserve">, and for which </w:t>
      </w:r>
      <w:r w:rsidR="002F5CB4">
        <w:t>Sunrise Special Services</w:t>
      </w:r>
      <w:r w:rsidR="00193200">
        <w:t xml:space="preserve"> </w:t>
      </w:r>
      <w:r w:rsidR="00685B5C">
        <w:t>Foundation</w:t>
      </w:r>
      <w:r w:rsidR="0050037C">
        <w:t>,</w:t>
      </w:r>
      <w:r w:rsidR="009D280D">
        <w:t xml:space="preserve"> has been awarded. The County will distribute the funding in accordance </w:t>
      </w:r>
      <w:proofErr w:type="gramStart"/>
      <w:r w:rsidR="009D280D">
        <w:t>to</w:t>
      </w:r>
      <w:proofErr w:type="gramEnd"/>
      <w:r w:rsidR="009D280D">
        <w:t xml:space="preserve"> the parameters set forth by the California Department of Housing and Community Development (HCD)</w:t>
      </w:r>
      <w:r w:rsidR="00232D49">
        <w:t>.</w:t>
      </w:r>
    </w:p>
    <w:p w14:paraId="3A2A111A" w14:textId="77777777" w:rsidR="00422171" w:rsidRPr="00685B5C" w:rsidRDefault="00422171" w:rsidP="00976001"/>
    <w:p w14:paraId="7ADEEF34" w14:textId="0595E114" w:rsidR="0049217D" w:rsidRDefault="002732BE" w:rsidP="0049217D">
      <w:pPr>
        <w:rPr>
          <w:color w:val="1A1A1A"/>
        </w:rPr>
      </w:pPr>
      <w:r>
        <w:tab/>
        <w:t>4.1</w:t>
      </w:r>
      <w:r w:rsidR="00422171" w:rsidRPr="00685B5C">
        <w:tab/>
      </w:r>
      <w:r w:rsidR="008F1907">
        <w:t xml:space="preserve">Following the full execution of contract, </w:t>
      </w:r>
      <w:r w:rsidR="0049217D">
        <w:t xml:space="preserve">County will provide the </w:t>
      </w:r>
      <w:r w:rsidR="00232D49">
        <w:t>funding</w:t>
      </w:r>
      <w:r w:rsidR="0049217D">
        <w:t xml:space="preserve"> of </w:t>
      </w:r>
      <w:r w:rsidR="003E21C2">
        <w:rPr>
          <w:b/>
        </w:rPr>
        <w:t>One Hundred Four Dollars</w:t>
      </w:r>
      <w:r w:rsidR="003E21C2" w:rsidRPr="00704EE7">
        <w:rPr>
          <w:b/>
        </w:rPr>
        <w:t xml:space="preserve"> </w:t>
      </w:r>
      <w:r w:rsidR="003E21C2" w:rsidRPr="00E65100">
        <w:rPr>
          <w:b/>
        </w:rPr>
        <w:t>($</w:t>
      </w:r>
      <w:r w:rsidR="003E21C2">
        <w:rPr>
          <w:b/>
        </w:rPr>
        <w:t>104,400</w:t>
      </w:r>
      <w:r w:rsidR="003E21C2" w:rsidRPr="00E65100">
        <w:rPr>
          <w:b/>
        </w:rPr>
        <w:t>.00)</w:t>
      </w:r>
      <w:r w:rsidR="00232D49">
        <w:t xml:space="preserve">, divided over </w:t>
      </w:r>
      <w:r w:rsidR="003E21C2">
        <w:t xml:space="preserve">two (2) </w:t>
      </w:r>
      <w:r w:rsidR="00232D49">
        <w:t>months</w:t>
      </w:r>
      <w:r w:rsidR="0049217D" w:rsidRPr="0049217D">
        <w:t xml:space="preserve"> </w:t>
      </w:r>
      <w:r w:rsidR="0049217D" w:rsidRPr="0049217D">
        <w:rPr>
          <w:color w:val="1A1A1A"/>
        </w:rPr>
        <w:t xml:space="preserve">to Contractor </w:t>
      </w:r>
      <w:r w:rsidR="008F1907">
        <w:rPr>
          <w:color w:val="1A1A1A"/>
        </w:rPr>
        <w:t>in payments of $5</w:t>
      </w:r>
      <w:r w:rsidR="003E21C2">
        <w:rPr>
          <w:color w:val="1A1A1A"/>
        </w:rPr>
        <w:t>2</w:t>
      </w:r>
      <w:r w:rsidR="008F1907">
        <w:rPr>
          <w:color w:val="1A1A1A"/>
        </w:rPr>
        <w:t xml:space="preserve">,200 upon invoice and a breakdown of expected expenses. </w:t>
      </w:r>
    </w:p>
    <w:p w14:paraId="3776C0AF" w14:textId="77777777" w:rsidR="00572D2D" w:rsidRDefault="00572D2D" w:rsidP="0049217D">
      <w:pPr>
        <w:rPr>
          <w:color w:val="1A1A1A"/>
        </w:rPr>
      </w:pPr>
    </w:p>
    <w:p w14:paraId="7937C41A" w14:textId="67E91CCF" w:rsidR="0098569A" w:rsidRDefault="00572D2D" w:rsidP="00422171">
      <w:r>
        <w:rPr>
          <w:color w:val="1A1A1A"/>
        </w:rPr>
        <w:tab/>
      </w:r>
      <w:r w:rsidR="0049217D">
        <w:t>4.</w:t>
      </w:r>
      <w:r w:rsidR="008F1907">
        <w:t>2</w:t>
      </w:r>
      <w:r w:rsidR="0049217D">
        <w:t xml:space="preserve"> </w:t>
      </w:r>
      <w:r>
        <w:tab/>
      </w:r>
      <w:r w:rsidR="00422171" w:rsidRPr="00685B5C">
        <w:t>Any Grant funds which have not been expended by the Expenditure Deadline must be returned to County with accrued interest.</w:t>
      </w:r>
      <w:r w:rsidR="00422171">
        <w:t xml:space="preserve"> </w:t>
      </w:r>
    </w:p>
    <w:p w14:paraId="43BA60FA" w14:textId="77777777" w:rsidR="00C41C6E" w:rsidRDefault="00C41C6E" w:rsidP="00422171"/>
    <w:p w14:paraId="6625ED93" w14:textId="34BDAF4A" w:rsidR="003E21C2" w:rsidRDefault="00422171" w:rsidP="004A5B25">
      <w:r>
        <w:rPr>
          <w:b/>
        </w:rPr>
        <w:lastRenderedPageBreak/>
        <w:t>5.</w:t>
      </w:r>
      <w:r>
        <w:rPr>
          <w:b/>
        </w:rPr>
        <w:tab/>
      </w:r>
      <w:r>
        <w:rPr>
          <w:b/>
          <w:u w:val="single"/>
        </w:rPr>
        <w:t>BUDGET</w:t>
      </w:r>
      <w:r>
        <w:t>.</w:t>
      </w:r>
      <w:r>
        <w:tab/>
        <w:t xml:space="preserve">Contractor has submitted the following budget within their accepted proposal. Contractor shall be compensated only for expenses included in the approved budget. Modification to the budget must be approved in advance by the county. </w:t>
      </w:r>
    </w:p>
    <w:p w14:paraId="634BEA9B" w14:textId="77777777" w:rsidR="003E21C2" w:rsidRDefault="003E21C2" w:rsidP="004A5B25"/>
    <w:p w14:paraId="1A41AC2E" w14:textId="77777777" w:rsidR="00076C2B" w:rsidRDefault="00431477" w:rsidP="00076C2B">
      <w:pPr>
        <w:spacing w:before="18"/>
        <w:ind w:right="6300"/>
      </w:pPr>
      <w:r>
        <w:t>5.1</w:t>
      </w:r>
      <w:r>
        <w:tab/>
      </w:r>
      <w:r w:rsidRPr="00431477">
        <w:rPr>
          <w:b/>
        </w:rPr>
        <w:t>Budget Table</w:t>
      </w:r>
    </w:p>
    <w:p w14:paraId="64772558" w14:textId="77777777" w:rsidR="00431477" w:rsidRDefault="00431477" w:rsidP="00076C2B">
      <w:pPr>
        <w:spacing w:before="18"/>
        <w:ind w:right="6300"/>
      </w:pPr>
    </w:p>
    <w:tbl>
      <w:tblPr>
        <w:tblW w:w="0" w:type="auto"/>
        <w:tblInd w:w="121"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CellMar>
          <w:left w:w="0" w:type="dxa"/>
          <w:right w:w="0" w:type="dxa"/>
        </w:tblCellMar>
        <w:tblLook w:val="01E0" w:firstRow="1" w:lastRow="1" w:firstColumn="1" w:lastColumn="1" w:noHBand="0" w:noVBand="0"/>
      </w:tblPr>
      <w:tblGrid>
        <w:gridCol w:w="6711"/>
        <w:gridCol w:w="2328"/>
      </w:tblGrid>
      <w:tr w:rsidR="009E1D88" w:rsidRPr="00C54230" w14:paraId="75EE9343" w14:textId="77777777" w:rsidTr="00C54230">
        <w:trPr>
          <w:trHeight w:val="445"/>
        </w:trPr>
        <w:tc>
          <w:tcPr>
            <w:tcW w:w="9039" w:type="dxa"/>
            <w:gridSpan w:val="2"/>
          </w:tcPr>
          <w:p w14:paraId="2C528CC1" w14:textId="77777777" w:rsidR="009E1D88" w:rsidRPr="00C54230" w:rsidRDefault="009E1D88" w:rsidP="00C94744">
            <w:pPr>
              <w:pStyle w:val="TableParagraph"/>
              <w:ind w:left="2614" w:right="2603"/>
              <w:jc w:val="center"/>
              <w:rPr>
                <w:b/>
              </w:rPr>
            </w:pPr>
            <w:r w:rsidRPr="00C54230">
              <w:rPr>
                <w:b/>
                <w:color w:val="181818"/>
              </w:rPr>
              <w:t>INDIRECT EXPENSES</w:t>
            </w:r>
          </w:p>
        </w:tc>
      </w:tr>
      <w:tr w:rsidR="009E1D88" w:rsidRPr="00C54230" w14:paraId="6A5C7AB6" w14:textId="77777777" w:rsidTr="00C54230">
        <w:trPr>
          <w:trHeight w:val="317"/>
        </w:trPr>
        <w:tc>
          <w:tcPr>
            <w:tcW w:w="6711" w:type="dxa"/>
          </w:tcPr>
          <w:p w14:paraId="46E5C708" w14:textId="270711F0" w:rsidR="009E1D88" w:rsidRPr="00C54230" w:rsidRDefault="00C54230" w:rsidP="00C54230">
            <w:pPr>
              <w:pStyle w:val="TableParagraph"/>
              <w:spacing w:before="1"/>
              <w:rPr>
                <w:b/>
                <w:bCs/>
              </w:rPr>
            </w:pPr>
            <w:r w:rsidRPr="00C54230">
              <w:rPr>
                <w:b/>
                <w:bCs/>
              </w:rPr>
              <w:t xml:space="preserve">  </w:t>
            </w:r>
            <w:r w:rsidR="009E1D88" w:rsidRPr="00C54230">
              <w:rPr>
                <w:b/>
                <w:bCs/>
                <w:color w:val="181818"/>
              </w:rPr>
              <w:t>LINE ITEM</w:t>
            </w:r>
          </w:p>
        </w:tc>
        <w:tc>
          <w:tcPr>
            <w:tcW w:w="2328" w:type="dxa"/>
          </w:tcPr>
          <w:p w14:paraId="4D37A25C" w14:textId="093F77C0" w:rsidR="009E1D88" w:rsidRPr="00C54230" w:rsidRDefault="009E1D88" w:rsidP="00C54230">
            <w:pPr>
              <w:pStyle w:val="TableParagraph"/>
              <w:spacing w:line="246" w:lineRule="exact"/>
              <w:ind w:left="126"/>
              <w:rPr>
                <w:b/>
              </w:rPr>
            </w:pPr>
            <w:r w:rsidRPr="00C54230">
              <w:rPr>
                <w:b/>
                <w:color w:val="181818"/>
                <w:w w:val="90"/>
              </w:rPr>
              <w:t>MONTHLY</w:t>
            </w:r>
            <w:r w:rsidR="00C54230">
              <w:rPr>
                <w:b/>
              </w:rPr>
              <w:t xml:space="preserve"> </w:t>
            </w:r>
            <w:r w:rsidRPr="00C54230">
              <w:rPr>
                <w:b/>
                <w:color w:val="181818"/>
              </w:rPr>
              <w:t>AMOUNT</w:t>
            </w:r>
          </w:p>
        </w:tc>
      </w:tr>
      <w:tr w:rsidR="009E1D88" w:rsidRPr="00C54230" w14:paraId="1DEE5F18" w14:textId="77777777" w:rsidTr="00C54230">
        <w:trPr>
          <w:trHeight w:val="435"/>
        </w:trPr>
        <w:tc>
          <w:tcPr>
            <w:tcW w:w="6711" w:type="dxa"/>
          </w:tcPr>
          <w:p w14:paraId="78DC8968" w14:textId="77777777" w:rsidR="009E1D88" w:rsidRPr="00C54230" w:rsidRDefault="009E1D88" w:rsidP="00C94744">
            <w:pPr>
              <w:pStyle w:val="TableParagraph"/>
              <w:spacing w:line="243" w:lineRule="exact"/>
              <w:ind w:left="106"/>
            </w:pPr>
            <w:r w:rsidRPr="00C54230">
              <w:rPr>
                <w:color w:val="181818"/>
              </w:rPr>
              <w:t>Insurance</w:t>
            </w:r>
          </w:p>
        </w:tc>
        <w:tc>
          <w:tcPr>
            <w:tcW w:w="2328" w:type="dxa"/>
          </w:tcPr>
          <w:p w14:paraId="3F904D32" w14:textId="77777777" w:rsidR="009E1D88" w:rsidRPr="00C54230" w:rsidRDefault="009E1D88" w:rsidP="00C94744">
            <w:pPr>
              <w:pStyle w:val="TableParagraph"/>
              <w:spacing w:line="245" w:lineRule="exact"/>
              <w:ind w:right="108"/>
              <w:jc w:val="right"/>
            </w:pPr>
            <w:r w:rsidRPr="00C54230">
              <w:rPr>
                <w:color w:val="181818"/>
                <w:w w:val="95"/>
              </w:rPr>
              <w:t>$750.00</w:t>
            </w:r>
          </w:p>
        </w:tc>
      </w:tr>
      <w:tr w:rsidR="009E1D88" w:rsidRPr="00C54230" w14:paraId="56FB7EBD" w14:textId="77777777" w:rsidTr="00C54230">
        <w:trPr>
          <w:trHeight w:val="430"/>
        </w:trPr>
        <w:tc>
          <w:tcPr>
            <w:tcW w:w="6711" w:type="dxa"/>
          </w:tcPr>
          <w:p w14:paraId="5CC2CCB8" w14:textId="77777777" w:rsidR="009E1D88" w:rsidRPr="00C54230" w:rsidRDefault="009E1D88" w:rsidP="00C94744">
            <w:pPr>
              <w:pStyle w:val="TableParagraph"/>
              <w:spacing w:line="238" w:lineRule="exact"/>
              <w:ind w:left="107"/>
            </w:pPr>
            <w:r w:rsidRPr="00C54230">
              <w:rPr>
                <w:color w:val="181818"/>
              </w:rPr>
              <w:t>Admin 2.215%</w:t>
            </w:r>
          </w:p>
        </w:tc>
        <w:tc>
          <w:tcPr>
            <w:tcW w:w="2328" w:type="dxa"/>
          </w:tcPr>
          <w:p w14:paraId="3834A71B" w14:textId="77777777" w:rsidR="009E1D88" w:rsidRPr="00C54230" w:rsidRDefault="009E1D88" w:rsidP="00C94744">
            <w:pPr>
              <w:pStyle w:val="TableParagraph"/>
              <w:ind w:right="108"/>
              <w:jc w:val="right"/>
            </w:pPr>
            <w:r w:rsidRPr="00C54230">
              <w:rPr>
                <w:color w:val="181818"/>
                <w:w w:val="95"/>
              </w:rPr>
              <w:t>$1,156.25</w:t>
            </w:r>
          </w:p>
        </w:tc>
      </w:tr>
      <w:tr w:rsidR="009E1D88" w:rsidRPr="00C54230" w14:paraId="7EABDE61" w14:textId="77777777" w:rsidTr="00C54230">
        <w:trPr>
          <w:trHeight w:val="430"/>
        </w:trPr>
        <w:tc>
          <w:tcPr>
            <w:tcW w:w="6711" w:type="dxa"/>
          </w:tcPr>
          <w:p w14:paraId="093A00E4" w14:textId="77777777" w:rsidR="009E1D88" w:rsidRPr="00C54230" w:rsidRDefault="009E1D88" w:rsidP="00C94744">
            <w:pPr>
              <w:pStyle w:val="TableParagraph"/>
              <w:spacing w:line="238" w:lineRule="exact"/>
              <w:ind w:left="107"/>
              <w:rPr>
                <w:color w:val="181818"/>
              </w:rPr>
            </w:pPr>
            <w:r w:rsidRPr="00C54230">
              <w:rPr>
                <w:color w:val="0F0F0F"/>
              </w:rPr>
              <w:t>Total Monthly Indirect Expenses</w:t>
            </w:r>
          </w:p>
        </w:tc>
        <w:tc>
          <w:tcPr>
            <w:tcW w:w="2328" w:type="dxa"/>
          </w:tcPr>
          <w:p w14:paraId="1140D158" w14:textId="77777777" w:rsidR="009E1D88" w:rsidRPr="00C54230" w:rsidRDefault="009E1D88" w:rsidP="00C94744">
            <w:pPr>
              <w:pStyle w:val="TableParagraph"/>
              <w:ind w:right="108"/>
              <w:jc w:val="right"/>
              <w:rPr>
                <w:color w:val="181818"/>
                <w:w w:val="95"/>
              </w:rPr>
            </w:pPr>
            <w:r w:rsidRPr="00C54230">
              <w:rPr>
                <w:color w:val="0F0F0F"/>
                <w:w w:val="75"/>
              </w:rPr>
              <w:t>$1,906.25</w:t>
            </w:r>
          </w:p>
        </w:tc>
      </w:tr>
    </w:tbl>
    <w:p w14:paraId="227F1F09" w14:textId="77777777" w:rsidR="009E1D88" w:rsidRDefault="009E1D88" w:rsidP="009E1D88">
      <w:pPr>
        <w:pStyle w:val="BodyText"/>
        <w:spacing w:before="7"/>
        <w:rPr>
          <w:b/>
        </w:rPr>
      </w:pPr>
    </w:p>
    <w:tbl>
      <w:tblPr>
        <w:tblW w:w="0" w:type="auto"/>
        <w:tblInd w:w="198"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left w:w="0" w:type="dxa"/>
          <w:right w:w="0" w:type="dxa"/>
        </w:tblCellMar>
        <w:tblLook w:val="01E0" w:firstRow="1" w:lastRow="1" w:firstColumn="1" w:lastColumn="1" w:noHBand="0" w:noVBand="0"/>
      </w:tblPr>
      <w:tblGrid>
        <w:gridCol w:w="7238"/>
        <w:gridCol w:w="1730"/>
      </w:tblGrid>
      <w:tr w:rsidR="009E1D88" w:rsidRPr="00C54230" w14:paraId="7393D467" w14:textId="77777777" w:rsidTr="00C54230">
        <w:trPr>
          <w:trHeight w:val="254"/>
        </w:trPr>
        <w:tc>
          <w:tcPr>
            <w:tcW w:w="7238" w:type="dxa"/>
          </w:tcPr>
          <w:p w14:paraId="01D6500D" w14:textId="77777777" w:rsidR="009E1D88" w:rsidRPr="00C54230" w:rsidRDefault="009E1D88" w:rsidP="00C94744">
            <w:pPr>
              <w:pStyle w:val="TableParagraph"/>
              <w:spacing w:line="250" w:lineRule="exact"/>
              <w:ind w:left="2753"/>
              <w:rPr>
                <w:b/>
                <w:bCs/>
              </w:rPr>
            </w:pPr>
            <w:r w:rsidRPr="00C54230">
              <w:rPr>
                <w:b/>
                <w:bCs/>
                <w:color w:val="0F0F0F"/>
              </w:rPr>
              <w:t>DIRECT EXPENSES</w:t>
            </w:r>
          </w:p>
        </w:tc>
        <w:tc>
          <w:tcPr>
            <w:tcW w:w="1730" w:type="dxa"/>
          </w:tcPr>
          <w:p w14:paraId="15C9A38B" w14:textId="77777777" w:rsidR="009E1D88" w:rsidRPr="00C54230" w:rsidRDefault="009E1D88" w:rsidP="00C54230">
            <w:pPr>
              <w:pStyle w:val="TableParagraph"/>
              <w:jc w:val="right"/>
            </w:pPr>
          </w:p>
        </w:tc>
      </w:tr>
      <w:tr w:rsidR="009E1D88" w:rsidRPr="00C54230" w14:paraId="0632F4C3" w14:textId="77777777" w:rsidTr="00C54230">
        <w:trPr>
          <w:trHeight w:val="428"/>
        </w:trPr>
        <w:tc>
          <w:tcPr>
            <w:tcW w:w="7238" w:type="dxa"/>
          </w:tcPr>
          <w:p w14:paraId="09485A26" w14:textId="77777777" w:rsidR="009E1D88" w:rsidRPr="00C54230" w:rsidRDefault="009E1D88" w:rsidP="00C94744">
            <w:pPr>
              <w:pStyle w:val="TableParagraph"/>
              <w:ind w:left="126"/>
              <w:rPr>
                <w:color w:val="0F0F0F"/>
              </w:rPr>
            </w:pPr>
            <w:r w:rsidRPr="00C54230">
              <w:rPr>
                <w:color w:val="0F0F0F"/>
              </w:rPr>
              <w:t>1FTE Shelter CEO</w:t>
            </w:r>
          </w:p>
        </w:tc>
        <w:tc>
          <w:tcPr>
            <w:tcW w:w="1730" w:type="dxa"/>
          </w:tcPr>
          <w:p w14:paraId="37B7187B" w14:textId="77777777" w:rsidR="009E1D88" w:rsidRPr="00C54230" w:rsidRDefault="009E1D88" w:rsidP="00C54230">
            <w:pPr>
              <w:pStyle w:val="TableParagraph"/>
              <w:spacing w:before="43"/>
              <w:ind w:left="344"/>
              <w:jc w:val="right"/>
              <w:rPr>
                <w:color w:val="0F0F0F"/>
                <w:w w:val="95"/>
              </w:rPr>
            </w:pPr>
            <w:r w:rsidRPr="00C54230">
              <w:rPr>
                <w:color w:val="0F0F0F"/>
                <w:w w:val="95"/>
              </w:rPr>
              <w:t>$10,500.00</w:t>
            </w:r>
          </w:p>
        </w:tc>
      </w:tr>
      <w:tr w:rsidR="009E1D88" w:rsidRPr="00C54230" w14:paraId="7E39BE61" w14:textId="77777777" w:rsidTr="00C54230">
        <w:trPr>
          <w:trHeight w:val="428"/>
        </w:trPr>
        <w:tc>
          <w:tcPr>
            <w:tcW w:w="7238" w:type="dxa"/>
          </w:tcPr>
          <w:p w14:paraId="6BE49AA7" w14:textId="77777777" w:rsidR="009E1D88" w:rsidRPr="00C54230" w:rsidRDefault="009E1D88" w:rsidP="00C94744">
            <w:pPr>
              <w:pStyle w:val="TableParagraph"/>
              <w:ind w:left="126"/>
            </w:pPr>
            <w:r w:rsidRPr="00C54230">
              <w:rPr>
                <w:color w:val="0F0F0F"/>
              </w:rPr>
              <w:t>1FTE Shelter Director</w:t>
            </w:r>
          </w:p>
        </w:tc>
        <w:tc>
          <w:tcPr>
            <w:tcW w:w="1730" w:type="dxa"/>
          </w:tcPr>
          <w:p w14:paraId="3C0DF340" w14:textId="77777777" w:rsidR="009E1D88" w:rsidRPr="00C54230" w:rsidRDefault="009E1D88" w:rsidP="00C54230">
            <w:pPr>
              <w:pStyle w:val="TableParagraph"/>
              <w:spacing w:before="43"/>
              <w:ind w:left="344"/>
              <w:jc w:val="right"/>
              <w:rPr>
                <w:b/>
              </w:rPr>
            </w:pPr>
            <w:r w:rsidRPr="00C54230">
              <w:rPr>
                <w:color w:val="0F0F0F"/>
                <w:w w:val="95"/>
              </w:rPr>
              <w:t>$5,375.00</w:t>
            </w:r>
          </w:p>
        </w:tc>
      </w:tr>
      <w:tr w:rsidR="009E1D88" w:rsidRPr="00C54230" w14:paraId="4924DCD3" w14:textId="77777777" w:rsidTr="00C54230">
        <w:trPr>
          <w:trHeight w:val="433"/>
        </w:trPr>
        <w:tc>
          <w:tcPr>
            <w:tcW w:w="7238" w:type="dxa"/>
          </w:tcPr>
          <w:p w14:paraId="0849912B" w14:textId="77777777" w:rsidR="009E1D88" w:rsidRPr="00C54230" w:rsidRDefault="009E1D88" w:rsidP="00C94744">
            <w:pPr>
              <w:pStyle w:val="TableParagraph"/>
              <w:spacing w:line="245" w:lineRule="exact"/>
              <w:ind w:left="130"/>
            </w:pPr>
            <w:r w:rsidRPr="00C54230">
              <w:rPr>
                <w:color w:val="0F0F0F"/>
              </w:rPr>
              <w:t>1FTE Shelter Administrative Manager</w:t>
            </w:r>
          </w:p>
        </w:tc>
        <w:tc>
          <w:tcPr>
            <w:tcW w:w="1730" w:type="dxa"/>
          </w:tcPr>
          <w:p w14:paraId="0952D0E7" w14:textId="77777777" w:rsidR="009E1D88" w:rsidRPr="00C54230" w:rsidRDefault="009E1D88" w:rsidP="00C54230">
            <w:pPr>
              <w:pStyle w:val="TableParagraph"/>
              <w:spacing w:line="245" w:lineRule="exact"/>
              <w:ind w:right="113"/>
              <w:jc w:val="right"/>
            </w:pPr>
            <w:r w:rsidRPr="00C54230">
              <w:rPr>
                <w:color w:val="0F0F0F"/>
                <w:w w:val="90"/>
              </w:rPr>
              <w:t>$4,000.00</w:t>
            </w:r>
          </w:p>
        </w:tc>
      </w:tr>
      <w:tr w:rsidR="009E1D88" w:rsidRPr="00C54230" w14:paraId="4D0C6E34" w14:textId="77777777" w:rsidTr="00C54230">
        <w:trPr>
          <w:trHeight w:val="433"/>
        </w:trPr>
        <w:tc>
          <w:tcPr>
            <w:tcW w:w="7238" w:type="dxa"/>
          </w:tcPr>
          <w:p w14:paraId="26385941" w14:textId="77777777" w:rsidR="009E1D88" w:rsidRPr="00C54230" w:rsidRDefault="009E1D88" w:rsidP="00C94744">
            <w:pPr>
              <w:pStyle w:val="TableParagraph"/>
              <w:ind w:left="126"/>
            </w:pPr>
            <w:r w:rsidRPr="00C54230">
              <w:rPr>
                <w:color w:val="0F0F0F"/>
              </w:rPr>
              <w:t>1FTE Shelter Line Staff</w:t>
            </w:r>
          </w:p>
        </w:tc>
        <w:tc>
          <w:tcPr>
            <w:tcW w:w="1730" w:type="dxa"/>
          </w:tcPr>
          <w:p w14:paraId="5AC4DAD8" w14:textId="77777777" w:rsidR="009E1D88" w:rsidRPr="00C54230" w:rsidRDefault="009E1D88" w:rsidP="00C54230">
            <w:pPr>
              <w:pStyle w:val="TableParagraph"/>
              <w:ind w:right="118"/>
              <w:jc w:val="right"/>
            </w:pPr>
            <w:r w:rsidRPr="00C54230">
              <w:rPr>
                <w:color w:val="0F0F0F"/>
                <w:w w:val="90"/>
              </w:rPr>
              <w:t>$2,800.00</w:t>
            </w:r>
          </w:p>
        </w:tc>
      </w:tr>
      <w:tr w:rsidR="009E1D88" w:rsidRPr="00C54230" w14:paraId="091651C4" w14:textId="77777777" w:rsidTr="00C54230">
        <w:trPr>
          <w:trHeight w:val="428"/>
        </w:trPr>
        <w:tc>
          <w:tcPr>
            <w:tcW w:w="7238" w:type="dxa"/>
          </w:tcPr>
          <w:p w14:paraId="70ECA3A5" w14:textId="77777777" w:rsidR="009E1D88" w:rsidRPr="00C54230" w:rsidRDefault="009E1D88" w:rsidP="00C94744">
            <w:pPr>
              <w:pStyle w:val="TableParagraph"/>
              <w:ind w:left="126"/>
            </w:pPr>
            <w:r w:rsidRPr="00C54230">
              <w:rPr>
                <w:color w:val="0F0F0F"/>
              </w:rPr>
              <w:t>1FTE Shelter Line Staff</w:t>
            </w:r>
          </w:p>
        </w:tc>
        <w:tc>
          <w:tcPr>
            <w:tcW w:w="1730" w:type="dxa"/>
          </w:tcPr>
          <w:p w14:paraId="414EDA37" w14:textId="77777777" w:rsidR="009E1D88" w:rsidRPr="00C54230" w:rsidRDefault="009E1D88" w:rsidP="00C54230">
            <w:pPr>
              <w:pStyle w:val="TableParagraph"/>
              <w:ind w:right="118"/>
              <w:jc w:val="right"/>
            </w:pPr>
            <w:r w:rsidRPr="00C54230">
              <w:rPr>
                <w:color w:val="0F0F0F"/>
                <w:w w:val="90"/>
              </w:rPr>
              <w:t>$2,480.00</w:t>
            </w:r>
          </w:p>
        </w:tc>
      </w:tr>
      <w:tr w:rsidR="009E1D88" w:rsidRPr="00C54230" w14:paraId="7AF7F231" w14:textId="77777777" w:rsidTr="00C54230">
        <w:trPr>
          <w:trHeight w:val="428"/>
        </w:trPr>
        <w:tc>
          <w:tcPr>
            <w:tcW w:w="7238" w:type="dxa"/>
          </w:tcPr>
          <w:p w14:paraId="384B8141" w14:textId="77777777" w:rsidR="009E1D88" w:rsidRPr="00C54230" w:rsidRDefault="009E1D88" w:rsidP="00C94744">
            <w:pPr>
              <w:pStyle w:val="TableParagraph"/>
              <w:ind w:left="126"/>
            </w:pPr>
            <w:r w:rsidRPr="00C54230">
              <w:rPr>
                <w:color w:val="0F0F0F"/>
              </w:rPr>
              <w:t xml:space="preserve">1FTE Shelter Line Staff </w:t>
            </w:r>
          </w:p>
        </w:tc>
        <w:tc>
          <w:tcPr>
            <w:tcW w:w="1730" w:type="dxa"/>
          </w:tcPr>
          <w:p w14:paraId="43AA652B" w14:textId="77777777" w:rsidR="009E1D88" w:rsidRPr="00C54230" w:rsidRDefault="009E1D88" w:rsidP="00C54230">
            <w:pPr>
              <w:pStyle w:val="TableParagraph"/>
              <w:ind w:right="113"/>
              <w:jc w:val="right"/>
            </w:pPr>
            <w:r w:rsidRPr="00C54230">
              <w:rPr>
                <w:color w:val="0F0F0F"/>
                <w:w w:val="90"/>
              </w:rPr>
              <w:t>$3,200.00</w:t>
            </w:r>
          </w:p>
        </w:tc>
      </w:tr>
      <w:tr w:rsidR="009E1D88" w:rsidRPr="00C54230" w14:paraId="53AF4DFF" w14:textId="77777777" w:rsidTr="00C54230">
        <w:trPr>
          <w:trHeight w:val="428"/>
        </w:trPr>
        <w:tc>
          <w:tcPr>
            <w:tcW w:w="7238" w:type="dxa"/>
          </w:tcPr>
          <w:p w14:paraId="15133E42" w14:textId="77777777" w:rsidR="009E1D88" w:rsidRPr="00C54230" w:rsidRDefault="009E1D88" w:rsidP="00C94744">
            <w:pPr>
              <w:pStyle w:val="TableParagraph"/>
              <w:ind w:left="131"/>
            </w:pPr>
            <w:r w:rsidRPr="00C54230">
              <w:rPr>
                <w:color w:val="0F0F0F"/>
              </w:rPr>
              <w:t>1 FTE Shelter Line Staff</w:t>
            </w:r>
          </w:p>
        </w:tc>
        <w:tc>
          <w:tcPr>
            <w:tcW w:w="1730" w:type="dxa"/>
          </w:tcPr>
          <w:p w14:paraId="1E483894" w14:textId="77777777" w:rsidR="009E1D88" w:rsidRPr="00C54230" w:rsidRDefault="009E1D88" w:rsidP="00C54230">
            <w:pPr>
              <w:pStyle w:val="TableParagraph"/>
              <w:ind w:right="113"/>
              <w:jc w:val="right"/>
            </w:pPr>
            <w:r w:rsidRPr="00C54230">
              <w:rPr>
                <w:color w:val="0F0F0F"/>
                <w:w w:val="90"/>
              </w:rPr>
              <w:t>$3,200.00</w:t>
            </w:r>
          </w:p>
        </w:tc>
      </w:tr>
      <w:tr w:rsidR="009E1D88" w:rsidRPr="00C54230" w14:paraId="04FE91FB" w14:textId="77777777" w:rsidTr="00C54230">
        <w:trPr>
          <w:trHeight w:val="419"/>
        </w:trPr>
        <w:tc>
          <w:tcPr>
            <w:tcW w:w="7238" w:type="dxa"/>
          </w:tcPr>
          <w:p w14:paraId="07500D60" w14:textId="77777777" w:rsidR="009E1D88" w:rsidRPr="00C54230" w:rsidRDefault="009E1D88" w:rsidP="00C94744">
            <w:pPr>
              <w:pStyle w:val="TableParagraph"/>
              <w:ind w:left="126"/>
            </w:pPr>
            <w:r w:rsidRPr="00C54230">
              <w:rPr>
                <w:color w:val="0F0F0F"/>
              </w:rPr>
              <w:t>1FTE Cook</w:t>
            </w:r>
          </w:p>
        </w:tc>
        <w:tc>
          <w:tcPr>
            <w:tcW w:w="1730" w:type="dxa"/>
          </w:tcPr>
          <w:p w14:paraId="251DD845" w14:textId="77777777" w:rsidR="009E1D88" w:rsidRPr="00C54230" w:rsidRDefault="009E1D88" w:rsidP="00C54230">
            <w:pPr>
              <w:pStyle w:val="TableParagraph"/>
              <w:ind w:right="118"/>
              <w:jc w:val="right"/>
            </w:pPr>
            <w:r w:rsidRPr="00C54230">
              <w:rPr>
                <w:color w:val="0F0F0F"/>
                <w:w w:val="90"/>
              </w:rPr>
              <w:t>$2,800.00</w:t>
            </w:r>
          </w:p>
        </w:tc>
      </w:tr>
      <w:tr w:rsidR="009E1D88" w:rsidRPr="00C54230" w14:paraId="091BEA17" w14:textId="77777777" w:rsidTr="00C54230">
        <w:trPr>
          <w:trHeight w:val="443"/>
        </w:trPr>
        <w:tc>
          <w:tcPr>
            <w:tcW w:w="7238" w:type="dxa"/>
          </w:tcPr>
          <w:p w14:paraId="35330587" w14:textId="77777777" w:rsidR="009E1D88" w:rsidRPr="00C54230" w:rsidRDefault="009E1D88" w:rsidP="00C94744">
            <w:pPr>
              <w:pStyle w:val="TableParagraph"/>
              <w:spacing w:line="250" w:lineRule="exact"/>
              <w:ind w:left="126"/>
            </w:pPr>
            <w:r w:rsidRPr="00C54230">
              <w:rPr>
                <w:color w:val="0F0F0F"/>
              </w:rPr>
              <w:t>0.5 FTE Housekeeper (M-F 8:00 am – 1:00pm)</w:t>
            </w:r>
          </w:p>
        </w:tc>
        <w:tc>
          <w:tcPr>
            <w:tcW w:w="1730" w:type="dxa"/>
          </w:tcPr>
          <w:p w14:paraId="0167E07E" w14:textId="77777777" w:rsidR="009E1D88" w:rsidRPr="00C54230" w:rsidRDefault="009E1D88" w:rsidP="00C54230">
            <w:pPr>
              <w:pStyle w:val="TableParagraph"/>
              <w:spacing w:line="255" w:lineRule="exact"/>
              <w:ind w:right="118"/>
              <w:jc w:val="right"/>
            </w:pPr>
            <w:r w:rsidRPr="00C54230">
              <w:rPr>
                <w:color w:val="0F0F0F"/>
                <w:w w:val="90"/>
              </w:rPr>
              <w:t>$2,000.00</w:t>
            </w:r>
          </w:p>
        </w:tc>
      </w:tr>
      <w:tr w:rsidR="009E1D88" w:rsidRPr="00C54230" w14:paraId="156193CA" w14:textId="77777777" w:rsidTr="00C54230">
        <w:trPr>
          <w:trHeight w:val="443"/>
        </w:trPr>
        <w:tc>
          <w:tcPr>
            <w:tcW w:w="7238" w:type="dxa"/>
          </w:tcPr>
          <w:p w14:paraId="0EF01D32" w14:textId="77777777" w:rsidR="009E1D88" w:rsidRPr="00C54230" w:rsidRDefault="009E1D88" w:rsidP="00C94744">
            <w:pPr>
              <w:pStyle w:val="TableParagraph"/>
              <w:spacing w:line="250" w:lineRule="exact"/>
              <w:ind w:left="126"/>
              <w:rPr>
                <w:color w:val="0F0F0F"/>
              </w:rPr>
            </w:pPr>
            <w:r w:rsidRPr="00C54230">
              <w:rPr>
                <w:color w:val="0F0F0F"/>
              </w:rPr>
              <w:t>0.5 FTE Housekeeper (Sat &amp; Sun 8:00 am – 1:00pm)</w:t>
            </w:r>
          </w:p>
        </w:tc>
        <w:tc>
          <w:tcPr>
            <w:tcW w:w="1730" w:type="dxa"/>
          </w:tcPr>
          <w:p w14:paraId="2C9CC5EB" w14:textId="77777777" w:rsidR="009E1D88" w:rsidRPr="00C54230" w:rsidRDefault="009E1D88" w:rsidP="00C54230">
            <w:pPr>
              <w:pStyle w:val="TableParagraph"/>
              <w:spacing w:line="255" w:lineRule="exact"/>
              <w:ind w:right="118"/>
              <w:jc w:val="right"/>
              <w:rPr>
                <w:color w:val="0F0F0F"/>
                <w:w w:val="90"/>
              </w:rPr>
            </w:pPr>
            <w:r w:rsidRPr="00C54230">
              <w:rPr>
                <w:color w:val="0F0F0F"/>
                <w:w w:val="90"/>
              </w:rPr>
              <w:t>$800.00</w:t>
            </w:r>
          </w:p>
        </w:tc>
      </w:tr>
      <w:tr w:rsidR="009E1D88" w:rsidRPr="00C54230" w14:paraId="076F47AA" w14:textId="77777777" w:rsidTr="00C54230">
        <w:trPr>
          <w:trHeight w:val="442"/>
        </w:trPr>
        <w:tc>
          <w:tcPr>
            <w:tcW w:w="7238" w:type="dxa"/>
          </w:tcPr>
          <w:p w14:paraId="5B6F6C2F" w14:textId="77777777" w:rsidR="009E1D88" w:rsidRPr="00C54230" w:rsidRDefault="009E1D88" w:rsidP="00C94744">
            <w:pPr>
              <w:pStyle w:val="TableParagraph"/>
              <w:spacing w:line="255" w:lineRule="exact"/>
              <w:ind w:left="122"/>
            </w:pPr>
            <w:r w:rsidRPr="00C54230">
              <w:rPr>
                <w:color w:val="0F0F0F"/>
              </w:rPr>
              <w:t>Fringe @ 25%</w:t>
            </w:r>
          </w:p>
        </w:tc>
        <w:tc>
          <w:tcPr>
            <w:tcW w:w="1730" w:type="dxa"/>
          </w:tcPr>
          <w:p w14:paraId="5C962751" w14:textId="77777777" w:rsidR="009E1D88" w:rsidRPr="00C54230" w:rsidRDefault="009E1D88" w:rsidP="00C54230">
            <w:pPr>
              <w:pStyle w:val="TableParagraph"/>
              <w:spacing w:line="255" w:lineRule="exact"/>
              <w:ind w:right="118"/>
              <w:jc w:val="right"/>
            </w:pPr>
            <w:r w:rsidRPr="00C54230">
              <w:rPr>
                <w:color w:val="0F0F0F"/>
                <w:w w:val="90"/>
              </w:rPr>
              <w:t>$9,288.75</w:t>
            </w:r>
          </w:p>
        </w:tc>
      </w:tr>
      <w:tr w:rsidR="009E1D88" w:rsidRPr="00C54230" w14:paraId="18C169E4" w14:textId="77777777" w:rsidTr="00C54230">
        <w:trPr>
          <w:trHeight w:val="442"/>
        </w:trPr>
        <w:tc>
          <w:tcPr>
            <w:tcW w:w="7238" w:type="dxa"/>
          </w:tcPr>
          <w:p w14:paraId="531CF430" w14:textId="77777777" w:rsidR="009E1D88" w:rsidRPr="00C54230" w:rsidRDefault="009E1D88" w:rsidP="00C94744">
            <w:pPr>
              <w:pStyle w:val="TableParagraph"/>
              <w:spacing w:line="255" w:lineRule="exact"/>
              <w:ind w:left="122"/>
              <w:rPr>
                <w:color w:val="0F0F0F"/>
              </w:rPr>
            </w:pPr>
            <w:r w:rsidRPr="00C54230">
              <w:rPr>
                <w:color w:val="0F0F0F"/>
              </w:rPr>
              <w:t>Utilities</w:t>
            </w:r>
          </w:p>
        </w:tc>
        <w:tc>
          <w:tcPr>
            <w:tcW w:w="1730" w:type="dxa"/>
          </w:tcPr>
          <w:p w14:paraId="18D0AE74" w14:textId="77777777" w:rsidR="009E1D88" w:rsidRPr="00C54230" w:rsidRDefault="009E1D88" w:rsidP="00C54230">
            <w:pPr>
              <w:pStyle w:val="TableParagraph"/>
              <w:spacing w:line="255" w:lineRule="exact"/>
              <w:ind w:right="118"/>
              <w:jc w:val="right"/>
              <w:rPr>
                <w:color w:val="0F0F0F"/>
                <w:w w:val="90"/>
              </w:rPr>
            </w:pPr>
            <w:r w:rsidRPr="00C54230">
              <w:rPr>
                <w:color w:val="0F0F0F"/>
                <w:w w:val="90"/>
              </w:rPr>
              <w:t>$1,000.00</w:t>
            </w:r>
          </w:p>
        </w:tc>
      </w:tr>
      <w:tr w:rsidR="009E1D88" w:rsidRPr="00C54230" w14:paraId="44AFB79B" w14:textId="77777777" w:rsidTr="00C54230">
        <w:trPr>
          <w:trHeight w:val="442"/>
        </w:trPr>
        <w:tc>
          <w:tcPr>
            <w:tcW w:w="7238" w:type="dxa"/>
          </w:tcPr>
          <w:p w14:paraId="4F0809D2" w14:textId="77777777" w:rsidR="009E1D88" w:rsidRPr="00C54230" w:rsidRDefault="009E1D88" w:rsidP="00C94744">
            <w:pPr>
              <w:pStyle w:val="TableParagraph"/>
              <w:spacing w:line="255" w:lineRule="exact"/>
              <w:ind w:left="122"/>
              <w:rPr>
                <w:color w:val="0F0F0F"/>
              </w:rPr>
            </w:pPr>
            <w:r w:rsidRPr="00C54230">
              <w:rPr>
                <w:color w:val="0F0F0F"/>
              </w:rPr>
              <w:t>Food</w:t>
            </w:r>
          </w:p>
        </w:tc>
        <w:tc>
          <w:tcPr>
            <w:tcW w:w="1730" w:type="dxa"/>
          </w:tcPr>
          <w:p w14:paraId="026DADC3" w14:textId="77777777" w:rsidR="009E1D88" w:rsidRPr="00C54230" w:rsidRDefault="009E1D88" w:rsidP="00C54230">
            <w:pPr>
              <w:pStyle w:val="TableParagraph"/>
              <w:spacing w:line="255" w:lineRule="exact"/>
              <w:ind w:right="118"/>
              <w:jc w:val="right"/>
              <w:rPr>
                <w:color w:val="0F0F0F"/>
                <w:w w:val="90"/>
              </w:rPr>
            </w:pPr>
            <w:r w:rsidRPr="00C54230">
              <w:rPr>
                <w:color w:val="0F0F0F"/>
                <w:w w:val="90"/>
              </w:rPr>
              <w:t>$2,000.00</w:t>
            </w:r>
          </w:p>
        </w:tc>
      </w:tr>
      <w:tr w:rsidR="009E1D88" w:rsidRPr="00C54230" w14:paraId="156B8160" w14:textId="77777777" w:rsidTr="00C54230">
        <w:trPr>
          <w:trHeight w:val="442"/>
        </w:trPr>
        <w:tc>
          <w:tcPr>
            <w:tcW w:w="7238" w:type="dxa"/>
          </w:tcPr>
          <w:p w14:paraId="24237DC5" w14:textId="77777777" w:rsidR="009E1D88" w:rsidRPr="00C54230" w:rsidRDefault="009E1D88" w:rsidP="00C94744">
            <w:pPr>
              <w:pStyle w:val="TableParagraph"/>
              <w:spacing w:line="255" w:lineRule="exact"/>
              <w:ind w:left="122"/>
              <w:rPr>
                <w:color w:val="0F0F0F"/>
              </w:rPr>
            </w:pPr>
            <w:r w:rsidRPr="00C54230">
              <w:rPr>
                <w:color w:val="0F0F0F"/>
              </w:rPr>
              <w:t>Vehicle Fuel</w:t>
            </w:r>
          </w:p>
        </w:tc>
        <w:tc>
          <w:tcPr>
            <w:tcW w:w="1730" w:type="dxa"/>
          </w:tcPr>
          <w:p w14:paraId="009CAB7D" w14:textId="77777777" w:rsidR="009E1D88" w:rsidRPr="00C54230" w:rsidRDefault="009E1D88" w:rsidP="00C54230">
            <w:pPr>
              <w:pStyle w:val="TableParagraph"/>
              <w:spacing w:line="255" w:lineRule="exact"/>
              <w:ind w:right="118"/>
              <w:jc w:val="right"/>
              <w:rPr>
                <w:color w:val="0F0F0F"/>
                <w:w w:val="90"/>
              </w:rPr>
            </w:pPr>
            <w:r w:rsidRPr="00C54230">
              <w:rPr>
                <w:color w:val="0F0F0F"/>
                <w:w w:val="90"/>
              </w:rPr>
              <w:t>$350</w:t>
            </w:r>
          </w:p>
        </w:tc>
      </w:tr>
      <w:tr w:rsidR="009E1D88" w:rsidRPr="00C54230" w14:paraId="392A4349" w14:textId="77777777" w:rsidTr="00C54230">
        <w:trPr>
          <w:trHeight w:val="442"/>
        </w:trPr>
        <w:tc>
          <w:tcPr>
            <w:tcW w:w="7238" w:type="dxa"/>
          </w:tcPr>
          <w:p w14:paraId="584F04BC" w14:textId="77777777" w:rsidR="009E1D88" w:rsidRPr="00C54230" w:rsidRDefault="009E1D88" w:rsidP="00C94744">
            <w:pPr>
              <w:pStyle w:val="TableParagraph"/>
              <w:spacing w:line="255" w:lineRule="exact"/>
              <w:ind w:left="122"/>
              <w:rPr>
                <w:color w:val="0F0F0F"/>
              </w:rPr>
            </w:pPr>
            <w:r w:rsidRPr="00C54230">
              <w:rPr>
                <w:color w:val="0F0F0F"/>
              </w:rPr>
              <w:t>Supplies (Business &amp; Cleaning)</w:t>
            </w:r>
          </w:p>
        </w:tc>
        <w:tc>
          <w:tcPr>
            <w:tcW w:w="1730" w:type="dxa"/>
          </w:tcPr>
          <w:p w14:paraId="6A7582DD" w14:textId="77777777" w:rsidR="009E1D88" w:rsidRPr="00C54230" w:rsidRDefault="009E1D88" w:rsidP="00C54230">
            <w:pPr>
              <w:pStyle w:val="TableParagraph"/>
              <w:spacing w:line="255" w:lineRule="exact"/>
              <w:ind w:right="118"/>
              <w:jc w:val="right"/>
              <w:rPr>
                <w:color w:val="0F0F0F"/>
                <w:w w:val="90"/>
              </w:rPr>
            </w:pPr>
            <w:r w:rsidRPr="00C54230">
              <w:rPr>
                <w:color w:val="0F0F0F"/>
                <w:w w:val="90"/>
              </w:rPr>
              <w:t>$500</w:t>
            </w:r>
          </w:p>
        </w:tc>
      </w:tr>
      <w:tr w:rsidR="009E1D88" w:rsidRPr="00C54230" w14:paraId="2ECCF4A9" w14:textId="77777777" w:rsidTr="00C54230">
        <w:trPr>
          <w:trHeight w:val="419"/>
        </w:trPr>
        <w:tc>
          <w:tcPr>
            <w:tcW w:w="7238" w:type="dxa"/>
          </w:tcPr>
          <w:p w14:paraId="256409AF" w14:textId="77777777" w:rsidR="009E1D88" w:rsidRPr="00C54230" w:rsidRDefault="009E1D88" w:rsidP="00C94744">
            <w:pPr>
              <w:pStyle w:val="TableParagraph"/>
              <w:ind w:left="126"/>
            </w:pPr>
            <w:r w:rsidRPr="00C54230">
              <w:rPr>
                <w:color w:val="0F0F0F"/>
              </w:rPr>
              <w:t>Total Monthly Direct Expenses</w:t>
            </w:r>
          </w:p>
        </w:tc>
        <w:tc>
          <w:tcPr>
            <w:tcW w:w="1730" w:type="dxa"/>
          </w:tcPr>
          <w:p w14:paraId="09D440F7" w14:textId="77777777" w:rsidR="009E1D88" w:rsidRPr="00C54230" w:rsidRDefault="009E1D88" w:rsidP="00C54230">
            <w:pPr>
              <w:pStyle w:val="TableParagraph"/>
              <w:ind w:right="109"/>
              <w:jc w:val="right"/>
            </w:pPr>
            <w:r w:rsidRPr="00C54230">
              <w:rPr>
                <w:color w:val="0F0F0F"/>
                <w:w w:val="95"/>
              </w:rPr>
              <w:t>$50,293.75</w:t>
            </w:r>
          </w:p>
        </w:tc>
      </w:tr>
      <w:tr w:rsidR="009E1D88" w:rsidRPr="00C54230" w14:paraId="2DDBD0BE" w14:textId="77777777" w:rsidTr="00C54230">
        <w:trPr>
          <w:trHeight w:val="302"/>
        </w:trPr>
        <w:tc>
          <w:tcPr>
            <w:tcW w:w="7238" w:type="dxa"/>
          </w:tcPr>
          <w:p w14:paraId="07D2C254" w14:textId="77777777" w:rsidR="009E1D88" w:rsidRPr="00C54230" w:rsidRDefault="009E1D88" w:rsidP="00C94744">
            <w:pPr>
              <w:pStyle w:val="TableParagraph"/>
            </w:pPr>
          </w:p>
        </w:tc>
        <w:tc>
          <w:tcPr>
            <w:tcW w:w="1730" w:type="dxa"/>
          </w:tcPr>
          <w:p w14:paraId="3B75B635" w14:textId="77777777" w:rsidR="009E1D88" w:rsidRPr="00C54230" w:rsidRDefault="009E1D88" w:rsidP="00C54230">
            <w:pPr>
              <w:pStyle w:val="TableParagraph"/>
              <w:jc w:val="right"/>
            </w:pPr>
          </w:p>
        </w:tc>
      </w:tr>
      <w:tr w:rsidR="009E1D88" w:rsidRPr="00C54230" w14:paraId="1879B72C" w14:textId="77777777" w:rsidTr="00C54230">
        <w:trPr>
          <w:trHeight w:val="428"/>
        </w:trPr>
        <w:tc>
          <w:tcPr>
            <w:tcW w:w="7238" w:type="dxa"/>
          </w:tcPr>
          <w:p w14:paraId="64E3D96B" w14:textId="77777777" w:rsidR="009E1D88" w:rsidRPr="00C54230" w:rsidRDefault="009E1D88" w:rsidP="00C94744">
            <w:pPr>
              <w:pStyle w:val="TableParagraph"/>
              <w:spacing w:line="236" w:lineRule="exact"/>
              <w:ind w:left="126"/>
              <w:rPr>
                <w:b/>
                <w:bCs/>
              </w:rPr>
            </w:pPr>
            <w:r w:rsidRPr="00C54230">
              <w:rPr>
                <w:b/>
                <w:bCs/>
                <w:color w:val="0F0F0F"/>
              </w:rPr>
              <w:t>TOTAL MONTHLY EXPENSES</w:t>
            </w:r>
          </w:p>
        </w:tc>
        <w:tc>
          <w:tcPr>
            <w:tcW w:w="1730" w:type="dxa"/>
          </w:tcPr>
          <w:p w14:paraId="1418DA41" w14:textId="77777777" w:rsidR="009E1D88" w:rsidRPr="00C54230" w:rsidRDefault="009E1D88" w:rsidP="00C54230">
            <w:pPr>
              <w:pStyle w:val="TableParagraph"/>
              <w:spacing w:line="263" w:lineRule="exact"/>
              <w:ind w:right="127"/>
              <w:jc w:val="right"/>
              <w:rPr>
                <w:b/>
                <w:bCs/>
              </w:rPr>
            </w:pPr>
            <w:r w:rsidRPr="00C54230">
              <w:rPr>
                <w:b/>
                <w:bCs/>
                <w:color w:val="0F0F0F"/>
                <w:w w:val="75"/>
              </w:rPr>
              <w:t>$52,200.00</w:t>
            </w:r>
          </w:p>
        </w:tc>
      </w:tr>
    </w:tbl>
    <w:p w14:paraId="2FD75864" w14:textId="77777777" w:rsidR="00976001" w:rsidRPr="008B64F5" w:rsidRDefault="00976001" w:rsidP="00C54230">
      <w:pPr>
        <w:jc w:val="center"/>
        <w:rPr>
          <w:b/>
          <w:u w:val="single"/>
        </w:rPr>
      </w:pPr>
      <w:r w:rsidRPr="00BB2056">
        <w:rPr>
          <w:b/>
        </w:rPr>
        <w:lastRenderedPageBreak/>
        <w:t xml:space="preserve">EXHIBIT </w:t>
      </w:r>
      <w:r w:rsidR="00397474" w:rsidRPr="00BB2056">
        <w:rPr>
          <w:b/>
        </w:rPr>
        <w:t>C</w:t>
      </w:r>
      <w:r w:rsidR="00204A56">
        <w:rPr>
          <w:b/>
        </w:rPr>
        <w:t xml:space="preserve"> – COMPLIANCE</w:t>
      </w:r>
      <w:r w:rsidRPr="008B64F5">
        <w:rPr>
          <w:b/>
        </w:rPr>
        <w:t xml:space="preserve"> PROVISIONS</w:t>
      </w:r>
    </w:p>
    <w:p w14:paraId="7366B164" w14:textId="77777777" w:rsidR="00976001" w:rsidRPr="008B64F5" w:rsidRDefault="00976001"/>
    <w:p w14:paraId="45B04AF4" w14:textId="77777777" w:rsidR="00976001" w:rsidRPr="008B64F5" w:rsidRDefault="00976001" w:rsidP="00976001">
      <w:r w:rsidRPr="008B64F5">
        <w:rPr>
          <w:b/>
        </w:rPr>
        <w:t>1.</w:t>
      </w:r>
      <w:r w:rsidRPr="008B64F5">
        <w:rPr>
          <w:b/>
        </w:rPr>
        <w:tab/>
      </w:r>
      <w:r w:rsidRPr="008B64F5">
        <w:rPr>
          <w:b/>
          <w:u w:val="single"/>
        </w:rPr>
        <w:t>INFORMATION INTEGRITY AND SECURITY</w:t>
      </w:r>
      <w:r w:rsidR="00A6411B" w:rsidRPr="008B64F5">
        <w:rPr>
          <w:b/>
        </w:rPr>
        <w:t xml:space="preserve">.  </w:t>
      </w:r>
      <w:r w:rsidRPr="008B64F5">
        <w:t xml:space="preserve">Contractor shall immediately notify </w:t>
      </w:r>
      <w:r w:rsidR="009B04A2" w:rsidRPr="008B64F5">
        <w:t xml:space="preserve">County </w:t>
      </w:r>
      <w:r w:rsidRPr="008B64F5">
        <w:t xml:space="preserve">of any known or suspected breach of personal, sensitive and confidential information related to Contractor’s work under this </w:t>
      </w:r>
      <w:r w:rsidR="00DB5AC2" w:rsidRPr="008B64F5">
        <w:t>Agreement</w:t>
      </w:r>
      <w:r w:rsidRPr="008B64F5">
        <w:t>.</w:t>
      </w:r>
    </w:p>
    <w:p w14:paraId="173855C6" w14:textId="77777777" w:rsidR="00976001" w:rsidRPr="008B64F5" w:rsidRDefault="00976001" w:rsidP="00976001">
      <w:pPr>
        <w:rPr>
          <w:b/>
        </w:rPr>
      </w:pPr>
    </w:p>
    <w:p w14:paraId="673F4C51" w14:textId="77777777" w:rsidR="00976001" w:rsidRDefault="00976001" w:rsidP="00976001">
      <w:r w:rsidRPr="008B64F5">
        <w:rPr>
          <w:b/>
        </w:rPr>
        <w:t>2.</w:t>
      </w:r>
      <w:r w:rsidRPr="008B64F5">
        <w:rPr>
          <w:b/>
        </w:rPr>
        <w:tab/>
      </w:r>
      <w:r w:rsidRPr="008B64F5">
        <w:rPr>
          <w:b/>
          <w:u w:val="single"/>
        </w:rPr>
        <w:t>NON-DISCRIMINATION</w:t>
      </w:r>
      <w:r w:rsidR="00A6411B" w:rsidRPr="008B64F5">
        <w:rPr>
          <w:b/>
        </w:rPr>
        <w:t xml:space="preserve">.  </w:t>
      </w:r>
      <w:r w:rsidR="00422171" w:rsidRPr="00422171">
        <w:t xml:space="preserve">During the performance of this Agreement, Contractor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Contractor shall insure that the evaluation and treatment of employees and applicants for employment are free of such discrimination. Contractor shall comply with the provisions of the Fair Employment and Housing Act (Gov. Code §12900 et seq.), the regulations promulgated thereunder (Cal. Code Regs., tit. 2, §11000 et seq.), the provisions of Article 9.5, Chapter 1, Part 1, Division 3, Title 2 of the Government Code (Gov. Code §§11135-11139.5), and the regulations or standards adopted by the awarding state agency to implement such article.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w:t>
      </w:r>
      <w:proofErr w:type="gramStart"/>
      <w:r w:rsidR="00422171" w:rsidRPr="00422171">
        <w:t>to ascertain</w:t>
      </w:r>
      <w:proofErr w:type="gramEnd"/>
      <w:r w:rsidR="00422171" w:rsidRPr="00422171">
        <w:t xml:space="preserve"> compliance with this clause. Contractor and its subcontractors shall give written notice of their obligations under this clause to labor organizations with which they have a collective bargaining or other agreement. (See Cal. Code Regs., tit</w:t>
      </w:r>
      <w:r w:rsidR="00422171">
        <w:t>le</w:t>
      </w:r>
      <w:r w:rsidR="00422171" w:rsidRPr="00422171">
        <w:t>. 2, §11105.)</w:t>
      </w:r>
    </w:p>
    <w:p w14:paraId="025FB2E5" w14:textId="77777777" w:rsidR="00422171" w:rsidRPr="008B64F5" w:rsidRDefault="00422171" w:rsidP="00976001">
      <w:pPr>
        <w:rPr>
          <w:b/>
        </w:rPr>
      </w:pPr>
    </w:p>
    <w:p w14:paraId="2C5EAB26" w14:textId="77777777" w:rsidR="00976001" w:rsidRPr="008B64F5" w:rsidRDefault="002E208A" w:rsidP="00976001">
      <w:r w:rsidRPr="008B64F5">
        <w:rPr>
          <w:b/>
        </w:rPr>
        <w:t>3</w:t>
      </w:r>
      <w:r w:rsidR="00976001" w:rsidRPr="008B64F5">
        <w:rPr>
          <w:b/>
        </w:rPr>
        <w:t>.</w:t>
      </w:r>
      <w:r w:rsidR="00976001" w:rsidRPr="008B64F5">
        <w:rPr>
          <w:b/>
        </w:rPr>
        <w:tab/>
      </w:r>
      <w:r w:rsidR="00976001" w:rsidRPr="008B64F5">
        <w:rPr>
          <w:b/>
          <w:u w:val="single"/>
        </w:rPr>
        <w:t>DEBARMENT, SUSPENSION, AND OTHER RESPONSIBILITY MATTERS</w:t>
      </w:r>
      <w:r w:rsidR="00BB2056">
        <w:rPr>
          <w:b/>
          <w:u w:val="single"/>
        </w:rPr>
        <w:t>.</w:t>
      </w:r>
    </w:p>
    <w:p w14:paraId="46D88DE0" w14:textId="77777777" w:rsidR="00976001" w:rsidRPr="008B64F5" w:rsidRDefault="00976001" w:rsidP="00976001"/>
    <w:p w14:paraId="7CC79646" w14:textId="77777777" w:rsidR="00976001" w:rsidRPr="008B64F5" w:rsidRDefault="00A6411B" w:rsidP="00976001">
      <w:proofErr w:type="gramStart"/>
      <w:r w:rsidRPr="008B64F5">
        <w:t>3</w:t>
      </w:r>
      <w:r w:rsidR="00976001" w:rsidRPr="008B64F5">
        <w:t>.</w:t>
      </w:r>
      <w:r w:rsidRPr="008B64F5">
        <w:t>1</w:t>
      </w:r>
      <w:r w:rsidR="00976001" w:rsidRPr="008B64F5">
        <w:t xml:space="preserve">  </w:t>
      </w:r>
      <w:r w:rsidR="00976001" w:rsidRPr="008B64F5">
        <w:tab/>
      </w:r>
      <w:proofErr w:type="gramEnd"/>
      <w:r w:rsidR="00976001" w:rsidRPr="008B64F5">
        <w:t>The Contractor certifies to the best of its knowledge and belief, that it and its subcontractors:</w:t>
      </w:r>
    </w:p>
    <w:p w14:paraId="0FDCFBB6" w14:textId="77777777" w:rsidR="00976001" w:rsidRPr="008B64F5" w:rsidRDefault="00976001" w:rsidP="00976001"/>
    <w:p w14:paraId="2BB12765" w14:textId="77777777" w:rsidR="00976001" w:rsidRPr="008B64F5" w:rsidRDefault="00A6411B" w:rsidP="00976001">
      <w:pPr>
        <w:ind w:left="720"/>
      </w:pPr>
      <w:r w:rsidRPr="008B64F5">
        <w:t>A</w:t>
      </w:r>
      <w:r w:rsidR="00976001" w:rsidRPr="008B64F5">
        <w:t xml:space="preserve">.  </w:t>
      </w:r>
      <w:r w:rsidR="00976001" w:rsidRPr="008B64F5">
        <w:tab/>
        <w:t>Are not presently debarred, suspended, proposed for disbarment, declared ineligible, or voluntarily excluded from covered transactions by any federal department or agency;</w:t>
      </w:r>
    </w:p>
    <w:p w14:paraId="464122F6" w14:textId="77777777" w:rsidR="00976001" w:rsidRPr="008B64F5" w:rsidRDefault="00976001" w:rsidP="00976001">
      <w:pPr>
        <w:ind w:left="720"/>
      </w:pPr>
    </w:p>
    <w:p w14:paraId="4BE705F7" w14:textId="77777777" w:rsidR="00976001" w:rsidRPr="008B64F5" w:rsidRDefault="00A6411B" w:rsidP="00976001">
      <w:pPr>
        <w:ind w:left="720"/>
      </w:pPr>
      <w:r w:rsidRPr="008B64F5">
        <w:t>B</w:t>
      </w:r>
      <w:r w:rsidR="00976001" w:rsidRPr="008B64F5">
        <w:t xml:space="preserve">.  </w:t>
      </w:r>
      <w:r w:rsidR="00976001" w:rsidRPr="008B64F5">
        <w:tab/>
        <w:t xml:space="preserve">Have not, within a three-year period preceding this </w:t>
      </w:r>
      <w:r w:rsidR="00DB5AC2" w:rsidRPr="008B64F5">
        <w:t>Agreement</w:t>
      </w:r>
      <w:r w:rsidR="00976001" w:rsidRPr="008B64F5">
        <w:t xml:space="preserve">, been convicted of or had a civil judgment rendered against them for commission of fraud or a criminal offense in connection with obtaining, attempting to obtain, or performing a public transaction; violation of federal or State antitrust statutes or commission of embezzlement, theft, forgery, bribery, </w:t>
      </w:r>
      <w:proofErr w:type="gramStart"/>
      <w:r w:rsidR="00976001" w:rsidRPr="008B64F5">
        <w:t>falsification</w:t>
      </w:r>
      <w:proofErr w:type="gramEnd"/>
      <w:r w:rsidR="00976001" w:rsidRPr="008B64F5">
        <w:t xml:space="preserve"> or destruction of records, making false statements, or receiving stolen property;</w:t>
      </w:r>
    </w:p>
    <w:p w14:paraId="78DCC352" w14:textId="77777777" w:rsidR="00976001" w:rsidRPr="008B64F5" w:rsidRDefault="00976001" w:rsidP="00976001">
      <w:pPr>
        <w:ind w:left="720"/>
      </w:pPr>
    </w:p>
    <w:p w14:paraId="483E24E3" w14:textId="77777777" w:rsidR="00976001" w:rsidRPr="008B64F5" w:rsidRDefault="00A6411B" w:rsidP="00976001">
      <w:pPr>
        <w:ind w:left="720"/>
      </w:pPr>
      <w:r w:rsidRPr="008B64F5">
        <w:lastRenderedPageBreak/>
        <w:t>C</w:t>
      </w:r>
      <w:r w:rsidR="00976001" w:rsidRPr="008B64F5">
        <w:t xml:space="preserve">.  </w:t>
      </w:r>
      <w:r w:rsidR="00976001" w:rsidRPr="008B64F5">
        <w:tab/>
        <w:t>Are not presently indicted for or otherwise criminally or civilly charged by a governmental entity with commission of any of the offenses enumerated in the preceding paragraph; and</w:t>
      </w:r>
    </w:p>
    <w:p w14:paraId="1319FB4C" w14:textId="77777777" w:rsidR="00976001" w:rsidRPr="008B64F5" w:rsidRDefault="00976001" w:rsidP="00976001">
      <w:pPr>
        <w:ind w:left="720"/>
      </w:pPr>
    </w:p>
    <w:p w14:paraId="66CA5C7D" w14:textId="77777777" w:rsidR="00976001" w:rsidRPr="008B64F5" w:rsidRDefault="00A6411B" w:rsidP="00976001">
      <w:pPr>
        <w:ind w:left="720"/>
      </w:pPr>
      <w:r w:rsidRPr="008B64F5">
        <w:t>D</w:t>
      </w:r>
      <w:r w:rsidR="00976001" w:rsidRPr="008B64F5">
        <w:t xml:space="preserve">.  </w:t>
      </w:r>
      <w:r w:rsidR="00976001" w:rsidRPr="008B64F5">
        <w:tab/>
        <w:t xml:space="preserve">Have not, within a three-year period preceding this </w:t>
      </w:r>
      <w:r w:rsidR="00DB5AC2" w:rsidRPr="008B64F5">
        <w:t>Agreement</w:t>
      </w:r>
      <w:r w:rsidR="00976001" w:rsidRPr="008B64F5">
        <w:t>, had one or more public transactions terminated for cause or default.</w:t>
      </w:r>
    </w:p>
    <w:p w14:paraId="7C4B04FE" w14:textId="77777777" w:rsidR="00976001" w:rsidRPr="008B64F5" w:rsidRDefault="00976001" w:rsidP="00976001">
      <w:pPr>
        <w:ind w:left="720"/>
      </w:pPr>
    </w:p>
    <w:p w14:paraId="650B7F74" w14:textId="77777777" w:rsidR="00976001" w:rsidRPr="008B64F5" w:rsidRDefault="00A6411B" w:rsidP="00976001">
      <w:r w:rsidRPr="008B64F5">
        <w:t>3</w:t>
      </w:r>
      <w:r w:rsidR="00976001" w:rsidRPr="008B64F5">
        <w:t>.</w:t>
      </w:r>
      <w:r w:rsidRPr="008B64F5">
        <w:t>2</w:t>
      </w:r>
      <w:r w:rsidR="00976001" w:rsidRPr="008B64F5">
        <w:tab/>
        <w:t xml:space="preserve">Contractor shall report immediately to </w:t>
      </w:r>
      <w:r w:rsidR="00021207" w:rsidRPr="008B64F5">
        <w:t>County</w:t>
      </w:r>
      <w:r w:rsidR="00976001" w:rsidRPr="008B64F5">
        <w:t xml:space="preserve">, in writing, any incidents of alleged fraud and/or abuse by either Contractor or Contractor’s subcontractor.  Contractor shall maintain any records, documents, or other evidence of fraud and abuse until otherwise notified by </w:t>
      </w:r>
      <w:r w:rsidR="00021207" w:rsidRPr="008B64F5">
        <w:t>County</w:t>
      </w:r>
      <w:r w:rsidR="00976001" w:rsidRPr="008B64F5">
        <w:t>.</w:t>
      </w:r>
    </w:p>
    <w:p w14:paraId="052576A9" w14:textId="77777777" w:rsidR="00976001" w:rsidRPr="008B64F5" w:rsidRDefault="00976001" w:rsidP="00976001">
      <w:pPr>
        <w:rPr>
          <w:b/>
        </w:rPr>
      </w:pPr>
    </w:p>
    <w:p w14:paraId="0945EBFE" w14:textId="77777777" w:rsidR="00976001" w:rsidRPr="008B64F5" w:rsidRDefault="00032537" w:rsidP="00976001">
      <w:r w:rsidRPr="008B64F5">
        <w:rPr>
          <w:b/>
        </w:rPr>
        <w:t>4</w:t>
      </w:r>
      <w:r w:rsidR="00976001" w:rsidRPr="008B64F5">
        <w:rPr>
          <w:b/>
        </w:rPr>
        <w:t>.</w:t>
      </w:r>
      <w:r w:rsidR="00976001" w:rsidRPr="008B64F5">
        <w:rPr>
          <w:b/>
        </w:rPr>
        <w:tab/>
      </w:r>
      <w:r w:rsidR="00DB5AC2" w:rsidRPr="008B64F5">
        <w:rPr>
          <w:b/>
          <w:u w:val="single"/>
        </w:rPr>
        <w:t xml:space="preserve">AGREEMENTS </w:t>
      </w:r>
      <w:r w:rsidR="00976001" w:rsidRPr="008B64F5">
        <w:rPr>
          <w:b/>
          <w:u w:val="single"/>
        </w:rPr>
        <w:t>IN EXCESS OF $100,000</w:t>
      </w:r>
      <w:r w:rsidR="00A6411B" w:rsidRPr="008B64F5">
        <w:rPr>
          <w:b/>
        </w:rPr>
        <w:t xml:space="preserve">.  </w:t>
      </w:r>
      <w:r w:rsidR="00976001" w:rsidRPr="008B64F5">
        <w:t>Contractor shall comply with all applicable orders or requirements issued under the following laws:</w:t>
      </w:r>
    </w:p>
    <w:p w14:paraId="5A7B2465" w14:textId="77777777" w:rsidR="00976001" w:rsidRPr="008B64F5" w:rsidRDefault="00976001" w:rsidP="00976001"/>
    <w:p w14:paraId="41302E94" w14:textId="77777777" w:rsidR="00976001" w:rsidRPr="008B64F5" w:rsidRDefault="00A6411B" w:rsidP="00976001">
      <w:proofErr w:type="gramStart"/>
      <w:r w:rsidRPr="008B64F5">
        <w:t>4</w:t>
      </w:r>
      <w:r w:rsidR="00976001" w:rsidRPr="008B64F5">
        <w:t>.</w:t>
      </w:r>
      <w:r w:rsidRPr="008B64F5">
        <w:t>1</w:t>
      </w:r>
      <w:r w:rsidR="00976001" w:rsidRPr="008B64F5">
        <w:t xml:space="preserve">  </w:t>
      </w:r>
      <w:r w:rsidR="00976001" w:rsidRPr="008B64F5">
        <w:tab/>
      </w:r>
      <w:proofErr w:type="gramEnd"/>
      <w:r w:rsidR="00976001" w:rsidRPr="008B64F5">
        <w:t>Clean Air Act, as amended (42 USC 1857).</w:t>
      </w:r>
    </w:p>
    <w:p w14:paraId="7077AF37" w14:textId="77777777" w:rsidR="00976001" w:rsidRPr="008B64F5" w:rsidRDefault="00A6411B" w:rsidP="00976001">
      <w:proofErr w:type="gramStart"/>
      <w:r w:rsidRPr="008B64F5">
        <w:t>4</w:t>
      </w:r>
      <w:r w:rsidR="00976001" w:rsidRPr="008B64F5">
        <w:t>.</w:t>
      </w:r>
      <w:r w:rsidRPr="008B64F5">
        <w:t>2</w:t>
      </w:r>
      <w:r w:rsidR="00976001" w:rsidRPr="008B64F5">
        <w:t xml:space="preserve">  </w:t>
      </w:r>
      <w:r w:rsidR="00976001" w:rsidRPr="008B64F5">
        <w:tab/>
      </w:r>
      <w:proofErr w:type="gramEnd"/>
      <w:r w:rsidR="00976001" w:rsidRPr="008B64F5">
        <w:t>Clean Water Act, as amended (33 USC 1368).</w:t>
      </w:r>
    </w:p>
    <w:p w14:paraId="3A89CDD0" w14:textId="77777777" w:rsidR="00976001" w:rsidRPr="008B64F5" w:rsidRDefault="00A6411B" w:rsidP="00976001">
      <w:proofErr w:type="gramStart"/>
      <w:r w:rsidRPr="008B64F5">
        <w:t>4</w:t>
      </w:r>
      <w:r w:rsidR="00976001" w:rsidRPr="008B64F5">
        <w:t>.</w:t>
      </w:r>
      <w:r w:rsidRPr="008B64F5">
        <w:t>3</w:t>
      </w:r>
      <w:r w:rsidR="00976001" w:rsidRPr="008B64F5">
        <w:t xml:space="preserve">  </w:t>
      </w:r>
      <w:r w:rsidR="00976001" w:rsidRPr="008B64F5">
        <w:tab/>
      </w:r>
      <w:proofErr w:type="gramEnd"/>
      <w:r w:rsidR="00976001" w:rsidRPr="008B64F5">
        <w:t>Federal Water Pollution Control Act, as amended (33 USC 1251, et seq.)</w:t>
      </w:r>
    </w:p>
    <w:p w14:paraId="53A96FB7" w14:textId="77777777" w:rsidR="00976001" w:rsidRPr="008B64F5" w:rsidRDefault="00A6411B" w:rsidP="00976001">
      <w:pPr>
        <w:ind w:left="720" w:hanging="720"/>
      </w:pPr>
      <w:proofErr w:type="gramStart"/>
      <w:r w:rsidRPr="008B64F5">
        <w:t>4</w:t>
      </w:r>
      <w:r w:rsidR="00976001" w:rsidRPr="008B64F5">
        <w:t>.</w:t>
      </w:r>
      <w:r w:rsidRPr="008B64F5">
        <w:t>4</w:t>
      </w:r>
      <w:r w:rsidR="00976001" w:rsidRPr="008B64F5">
        <w:t xml:space="preserve">  </w:t>
      </w:r>
      <w:r w:rsidR="00976001" w:rsidRPr="008B64F5">
        <w:tab/>
      </w:r>
      <w:proofErr w:type="gramEnd"/>
      <w:r w:rsidR="00976001" w:rsidRPr="008B64F5">
        <w:t>Environmental Protection Agency Regulations (40 CFR, Part 15 and Executive Order 11738).</w:t>
      </w:r>
    </w:p>
    <w:p w14:paraId="262FA071" w14:textId="77777777" w:rsidR="00976001" w:rsidRPr="008B64F5" w:rsidRDefault="00976001" w:rsidP="00976001"/>
    <w:p w14:paraId="6C1E4CF3" w14:textId="62167837" w:rsidR="002F27EA" w:rsidRDefault="00032537" w:rsidP="000D072F">
      <w:r w:rsidRPr="008B64F5">
        <w:rPr>
          <w:b/>
        </w:rPr>
        <w:t>5</w:t>
      </w:r>
      <w:r w:rsidR="00976001" w:rsidRPr="008B64F5">
        <w:rPr>
          <w:b/>
        </w:rPr>
        <w:t>.</w:t>
      </w:r>
      <w:r w:rsidR="00976001" w:rsidRPr="008B64F5">
        <w:rPr>
          <w:b/>
        </w:rPr>
        <w:tab/>
      </w:r>
      <w:r w:rsidR="00976001" w:rsidRPr="008B64F5">
        <w:rPr>
          <w:b/>
          <w:u w:val="single"/>
        </w:rPr>
        <w:t>INDEMNIFICATION AND HOLD HARMLESS</w:t>
      </w:r>
      <w:r w:rsidR="00A6411B" w:rsidRPr="008B64F5">
        <w:rPr>
          <w:b/>
        </w:rPr>
        <w:t xml:space="preserve">. </w:t>
      </w:r>
      <w:r w:rsidR="002F27EA" w:rsidRPr="002F27EA">
        <w:t>The Contractor hereby agrees to protect, defend, indemnify, and hold the County of Lake, its officers, employees, and volunteers, free and harmless from any and all losses, claims, liens, demands, and causes of action of every kind and character including, but not limited to, the amounts of judgments, penalties, interest, court costs, legal fees, and all other expenses incurred by the County arising in favor of any party, including claims, liens, debts, personal injuries, death, or damages to real and personal property and without limitation by enumeration, all other claims or demands of every character occurring or in any way incident to, in connection with or arising directly or indirectly out of, the contact or agreement. Contractor agrees to investigate, handle, respond to, provide defense for and defend any such claims, demand, or suit at the sole expense of the Contractor and to bear all other costs and expenses related thereto.</w:t>
      </w:r>
    </w:p>
    <w:p w14:paraId="5FB4C3DE" w14:textId="60BA31D4" w:rsidR="00976001" w:rsidRPr="008B64F5" w:rsidRDefault="002F27EA" w:rsidP="002F27EA">
      <w:pPr>
        <w:spacing w:before="100" w:beforeAutospacing="1" w:after="100" w:afterAutospacing="1"/>
      </w:pPr>
      <w:r>
        <w:t xml:space="preserve">This provision is not intended to create any cause of action in favor of any third party against Contractor or the County or to enlarge in any way the Contractor’s liability, but in intended solely to provide for indemnification of the County of Lake from liability for damages or injuries to third persons or property arising from Contractor’s performance pursuant to this agreement. </w:t>
      </w:r>
    </w:p>
    <w:p w14:paraId="34CB0D77" w14:textId="77777777" w:rsidR="00976001" w:rsidRPr="008B64F5" w:rsidRDefault="00032537" w:rsidP="00976001">
      <w:r w:rsidRPr="008B64F5">
        <w:rPr>
          <w:b/>
        </w:rPr>
        <w:t>6</w:t>
      </w:r>
      <w:r w:rsidR="00976001" w:rsidRPr="008B64F5">
        <w:rPr>
          <w:b/>
        </w:rPr>
        <w:t>.</w:t>
      </w:r>
      <w:r w:rsidR="00976001" w:rsidRPr="008B64F5">
        <w:rPr>
          <w:b/>
        </w:rPr>
        <w:tab/>
      </w:r>
      <w:r w:rsidR="00976001" w:rsidRPr="008B64F5">
        <w:rPr>
          <w:b/>
          <w:u w:val="single"/>
        </w:rPr>
        <w:t>STANDARD OF CARE</w:t>
      </w:r>
      <w:r w:rsidR="00A6411B" w:rsidRPr="008B64F5">
        <w:rPr>
          <w:b/>
        </w:rPr>
        <w:t xml:space="preserve">.  </w:t>
      </w:r>
      <w:r w:rsidR="00976001" w:rsidRPr="008B64F5">
        <w:t>Contractor represents that it is specially trained, licensed, experienced and competent to perform all the services, responsibilities and duties specified herein and that such services, responsibilities and duties shall be performed, whether by Contractor or designated subcontractors, in a manner according to generally accepted practices.</w:t>
      </w:r>
    </w:p>
    <w:p w14:paraId="6CD064B2" w14:textId="77777777" w:rsidR="00976001" w:rsidRPr="008B64F5" w:rsidRDefault="00976001" w:rsidP="00976001"/>
    <w:p w14:paraId="11B3F209" w14:textId="77777777" w:rsidR="00976001" w:rsidRPr="008B64F5" w:rsidRDefault="00032537" w:rsidP="00976001">
      <w:r w:rsidRPr="008B64F5">
        <w:rPr>
          <w:b/>
        </w:rPr>
        <w:t>7</w:t>
      </w:r>
      <w:r w:rsidR="00976001" w:rsidRPr="008B64F5">
        <w:rPr>
          <w:b/>
        </w:rPr>
        <w:t>.</w:t>
      </w:r>
      <w:r w:rsidR="00976001" w:rsidRPr="008B64F5">
        <w:rPr>
          <w:b/>
        </w:rPr>
        <w:tab/>
      </w:r>
      <w:r w:rsidR="00976001" w:rsidRPr="008B64F5">
        <w:rPr>
          <w:b/>
          <w:u w:val="single"/>
        </w:rPr>
        <w:t>INTEREST OF CONTRACTOR</w:t>
      </w:r>
      <w:r w:rsidR="00A6411B" w:rsidRPr="008B64F5">
        <w:rPr>
          <w:b/>
        </w:rPr>
        <w:t xml:space="preserve">. </w:t>
      </w:r>
      <w:proofErr w:type="gramStart"/>
      <w:r w:rsidR="00976001" w:rsidRPr="008B64F5">
        <w:t>Contractor</w:t>
      </w:r>
      <w:proofErr w:type="gramEnd"/>
      <w:r w:rsidR="00976001" w:rsidRPr="008B64F5">
        <w:t xml:space="preserve"> assures that neither it nor its employees </w:t>
      </w:r>
      <w:proofErr w:type="gramStart"/>
      <w:r w:rsidR="00976001" w:rsidRPr="008B64F5">
        <w:t>has</w:t>
      </w:r>
      <w:proofErr w:type="gramEnd"/>
      <w:r w:rsidR="00976001" w:rsidRPr="008B64F5">
        <w:t xml:space="preserve"> any interest, and that it shall not acquire any interest in the future, direct or indirect, which would conflict in any manner or degree with the performance of services hereunder. </w:t>
      </w:r>
    </w:p>
    <w:p w14:paraId="3F58F001" w14:textId="77777777" w:rsidR="00FE779E" w:rsidRPr="008B64F5" w:rsidRDefault="00FE779E" w:rsidP="00976001"/>
    <w:p w14:paraId="51FC1AB2" w14:textId="77777777" w:rsidR="00C30ADB" w:rsidRPr="008B64F5" w:rsidRDefault="00032537" w:rsidP="00C30ADB">
      <w:r w:rsidRPr="008B64F5">
        <w:rPr>
          <w:b/>
        </w:rPr>
        <w:t>8</w:t>
      </w:r>
      <w:r w:rsidR="00FE779E" w:rsidRPr="008B64F5">
        <w:rPr>
          <w:b/>
        </w:rPr>
        <w:t>.</w:t>
      </w:r>
      <w:r w:rsidR="00FE779E" w:rsidRPr="008B64F5">
        <w:rPr>
          <w:b/>
        </w:rPr>
        <w:tab/>
      </w:r>
      <w:r w:rsidR="00FE779E" w:rsidRPr="008B64F5">
        <w:rPr>
          <w:b/>
          <w:u w:val="single"/>
        </w:rPr>
        <w:t>DUE PERFORMANCE</w:t>
      </w:r>
      <w:r w:rsidR="00D27B82" w:rsidRPr="008B64F5">
        <w:rPr>
          <w:b/>
          <w:u w:val="single"/>
        </w:rPr>
        <w:t xml:space="preserve"> – DEFAULT</w:t>
      </w:r>
      <w:r w:rsidR="00A6411B" w:rsidRPr="008B64F5">
        <w:rPr>
          <w:b/>
        </w:rPr>
        <w:t xml:space="preserve">.  </w:t>
      </w:r>
      <w:r w:rsidR="00C30ADB" w:rsidRPr="008B64F5">
        <w:t xml:space="preserve">Each party agrees to fully perform all aspects of this agreement.  If a default to this agreement </w:t>
      </w:r>
      <w:proofErr w:type="gramStart"/>
      <w:r w:rsidR="00C30ADB" w:rsidRPr="008B64F5">
        <w:t>occurs</w:t>
      </w:r>
      <w:proofErr w:type="gramEnd"/>
      <w:r w:rsidR="00C30ADB" w:rsidRPr="008B64F5">
        <w:t xml:space="preserve"> then the party in default shall be given written notice of said default by the other party.  </w:t>
      </w:r>
      <w:r w:rsidR="00D27B82" w:rsidRPr="008B64F5">
        <w:t>If the party in default does not fully correct (cure) the default wi</w:t>
      </w:r>
      <w:r w:rsidR="00E75CC5" w:rsidRPr="008B64F5">
        <w:t xml:space="preserve">thin 30 </w:t>
      </w:r>
      <w:r w:rsidR="00D27B82" w:rsidRPr="008B64F5">
        <w:t>days of the date of that notice (</w:t>
      </w:r>
      <w:proofErr w:type="gramStart"/>
      <w:r w:rsidR="00D27B82" w:rsidRPr="008B64F5">
        <w:t>i.e.</w:t>
      </w:r>
      <w:proofErr w:type="gramEnd"/>
      <w:r w:rsidR="00D27B82" w:rsidRPr="008B64F5">
        <w:t xml:space="preserve"> the time to cure) then such party shall be in default.  The </w:t>
      </w:r>
      <w:proofErr w:type="gramStart"/>
      <w:r w:rsidR="00D27B82" w:rsidRPr="008B64F5">
        <w:t>time period</w:t>
      </w:r>
      <w:proofErr w:type="gramEnd"/>
      <w:r w:rsidR="00D27B82" w:rsidRPr="008B64F5">
        <w:t xml:space="preserve"> for corrective</w:t>
      </w:r>
      <w:r w:rsidR="00C30ADB" w:rsidRPr="008B64F5">
        <w:t xml:space="preserve"> action of the party in default may be extended in writing executed by both parties, which must include the reason(s) for the extension and the date the extension expires.</w:t>
      </w:r>
    </w:p>
    <w:p w14:paraId="4F9911AE" w14:textId="77777777" w:rsidR="00C30ADB" w:rsidRPr="008B64F5" w:rsidRDefault="00C30ADB" w:rsidP="00C30ADB"/>
    <w:p w14:paraId="3E481315" w14:textId="77777777" w:rsidR="00C30ADB" w:rsidRPr="008B64F5" w:rsidRDefault="00C30ADB" w:rsidP="00976001">
      <w:r w:rsidRPr="008B64F5">
        <w:t xml:space="preserve">Notice given under this provision shall specify the alleged default and the applicable Agreement provision and shall demand that the party in default perform the provisions of this Agreement within the applicable </w:t>
      </w:r>
      <w:proofErr w:type="gramStart"/>
      <w:r w:rsidRPr="008B64F5">
        <w:t>time period</w:t>
      </w:r>
      <w:proofErr w:type="gramEnd"/>
      <w:r w:rsidRPr="008B64F5">
        <w:t>.  No such notice shall be deemed a termination of this Agreement, unless the party giving notice so elects in that notice, or so elects in a subsequent written notice after the time to cure has expired.</w:t>
      </w:r>
    </w:p>
    <w:p w14:paraId="6E10E26B" w14:textId="77777777" w:rsidR="00C30ADB" w:rsidRPr="008B64F5" w:rsidRDefault="00C30ADB" w:rsidP="00976001"/>
    <w:p w14:paraId="18CB2240" w14:textId="77777777" w:rsidR="00976001" w:rsidRPr="008B64F5" w:rsidRDefault="00032537" w:rsidP="00976001">
      <w:r w:rsidRPr="008B64F5">
        <w:rPr>
          <w:b/>
        </w:rPr>
        <w:t>9</w:t>
      </w:r>
      <w:r w:rsidR="00976001" w:rsidRPr="008B64F5">
        <w:rPr>
          <w:b/>
        </w:rPr>
        <w:t>.</w:t>
      </w:r>
      <w:r w:rsidR="00976001" w:rsidRPr="008B64F5">
        <w:rPr>
          <w:b/>
        </w:rPr>
        <w:tab/>
      </w:r>
      <w:r w:rsidR="00976001" w:rsidRPr="008B64F5">
        <w:rPr>
          <w:b/>
          <w:u w:val="single"/>
        </w:rPr>
        <w:t>INSURANCE</w:t>
      </w:r>
      <w:r w:rsidR="00A6411B" w:rsidRPr="008B64F5">
        <w:rPr>
          <w:b/>
        </w:rPr>
        <w:t>.</w:t>
      </w:r>
    </w:p>
    <w:p w14:paraId="43EDC2FF" w14:textId="77777777" w:rsidR="00976001" w:rsidRPr="008B64F5" w:rsidRDefault="00976001" w:rsidP="00976001"/>
    <w:p w14:paraId="135E90FF" w14:textId="77777777" w:rsidR="00976001" w:rsidRPr="008B64F5" w:rsidRDefault="00A6411B" w:rsidP="00976001">
      <w:proofErr w:type="gramStart"/>
      <w:r w:rsidRPr="008B64F5">
        <w:t>9</w:t>
      </w:r>
      <w:r w:rsidR="00976001" w:rsidRPr="008B64F5">
        <w:t>.</w:t>
      </w:r>
      <w:r w:rsidRPr="008B64F5">
        <w:t>1</w:t>
      </w:r>
      <w:r w:rsidR="00976001" w:rsidRPr="008B64F5">
        <w:t xml:space="preserve">  </w:t>
      </w:r>
      <w:r w:rsidR="00976001" w:rsidRPr="008B64F5">
        <w:tab/>
      </w:r>
      <w:proofErr w:type="gramEnd"/>
      <w:r w:rsidR="00976001" w:rsidRPr="008B64F5">
        <w:t>Contractor shall procure and maintain Workers’ Compensation Insurance for all of its employees.</w:t>
      </w:r>
    </w:p>
    <w:p w14:paraId="2DED50BE" w14:textId="77777777" w:rsidR="00976001" w:rsidRPr="008B64F5" w:rsidRDefault="00976001" w:rsidP="00976001"/>
    <w:p w14:paraId="043F5528" w14:textId="77777777" w:rsidR="00976001" w:rsidRPr="008B64F5" w:rsidRDefault="00A6411B" w:rsidP="00976001">
      <w:proofErr w:type="gramStart"/>
      <w:r w:rsidRPr="008B64F5">
        <w:t>9</w:t>
      </w:r>
      <w:r w:rsidR="00976001" w:rsidRPr="008B64F5">
        <w:t>.</w:t>
      </w:r>
      <w:r w:rsidRPr="008B64F5">
        <w:t>2</w:t>
      </w:r>
      <w:r w:rsidR="00976001" w:rsidRPr="008B64F5">
        <w:t xml:space="preserve">  </w:t>
      </w:r>
      <w:r w:rsidR="00976001" w:rsidRPr="008B64F5">
        <w:tab/>
      </w:r>
      <w:proofErr w:type="gramEnd"/>
      <w:r w:rsidR="00976001" w:rsidRPr="008B64F5">
        <w:t>Contractor shall procure and maintain Comprehensive Public Liability Insurance, both bodily injury and property damage,</w:t>
      </w:r>
      <w:r w:rsidR="00FE779E" w:rsidRPr="008B64F5">
        <w:t xml:space="preserve"> in</w:t>
      </w:r>
      <w:r w:rsidR="005F21DE" w:rsidRPr="008B64F5">
        <w:t xml:space="preserve"> an amount of not less than one</w:t>
      </w:r>
      <w:r w:rsidR="00976001" w:rsidRPr="008B64F5">
        <w:t xml:space="preserve"> million dollars ($</w:t>
      </w:r>
      <w:r w:rsidR="005F21DE" w:rsidRPr="008B64F5">
        <w:t>1</w:t>
      </w:r>
      <w:r w:rsidR="00976001" w:rsidRPr="008B64F5">
        <w:t>,000,000) combined single limit coverage per occurrence, including but not limited to endorsements for the following coverage:  personal injury, premises-operations, products and completed operations, blanket contractual, and independent contractor's liability.</w:t>
      </w:r>
    </w:p>
    <w:p w14:paraId="0CB281A1" w14:textId="77777777" w:rsidR="00976001" w:rsidRPr="008B64F5" w:rsidRDefault="00976001" w:rsidP="00976001">
      <w:pPr>
        <w:ind w:hanging="720"/>
      </w:pPr>
      <w:r w:rsidRPr="008B64F5">
        <w:tab/>
      </w:r>
    </w:p>
    <w:p w14:paraId="3723A367" w14:textId="77777777" w:rsidR="00976001" w:rsidRPr="008B64F5" w:rsidRDefault="00A6411B" w:rsidP="00F94562">
      <w:proofErr w:type="gramStart"/>
      <w:r w:rsidRPr="008B64F5">
        <w:t>9</w:t>
      </w:r>
      <w:r w:rsidR="00976001" w:rsidRPr="008B64F5">
        <w:t>.</w:t>
      </w:r>
      <w:r w:rsidRPr="008B64F5">
        <w:t>3</w:t>
      </w:r>
      <w:r w:rsidR="00976001" w:rsidRPr="008B64F5">
        <w:t xml:space="preserve">  </w:t>
      </w:r>
      <w:r w:rsidR="00976001" w:rsidRPr="008B64F5">
        <w:tab/>
      </w:r>
      <w:proofErr w:type="gramEnd"/>
      <w:r w:rsidR="00976001" w:rsidRPr="008B64F5">
        <w:t>Contractor shall procure and maintain Comprehensive Automobile Liability Insurance, both bodily injury and property damage, on owned, hired, leased and non-owned vehicles used in connection with Contractor's business</w:t>
      </w:r>
      <w:r w:rsidR="00FE779E" w:rsidRPr="008B64F5">
        <w:t xml:space="preserve"> in an amount of not less than </w:t>
      </w:r>
      <w:r w:rsidR="005F21DE" w:rsidRPr="008B64F5">
        <w:t>one</w:t>
      </w:r>
      <w:r w:rsidR="00976001" w:rsidRPr="008B64F5">
        <w:t xml:space="preserve"> million dollars ($</w:t>
      </w:r>
      <w:r w:rsidR="005F21DE" w:rsidRPr="008B64F5">
        <w:t>1</w:t>
      </w:r>
      <w:r w:rsidR="00976001" w:rsidRPr="008B64F5">
        <w:t>,000,000) combined single limit coverage per occurrence.</w:t>
      </w:r>
    </w:p>
    <w:p w14:paraId="6D407CCF" w14:textId="77777777" w:rsidR="00976001" w:rsidRPr="008B64F5" w:rsidRDefault="00976001" w:rsidP="00976001">
      <w:pPr>
        <w:ind w:hanging="720"/>
      </w:pPr>
      <w:r w:rsidRPr="008B64F5">
        <w:tab/>
      </w:r>
    </w:p>
    <w:p w14:paraId="5E00FB99" w14:textId="77777777" w:rsidR="00976001" w:rsidRPr="008B64F5" w:rsidRDefault="00A6411B" w:rsidP="00976001">
      <w:proofErr w:type="gramStart"/>
      <w:r w:rsidRPr="008B64F5">
        <w:t>9</w:t>
      </w:r>
      <w:r w:rsidR="00976001" w:rsidRPr="008B64F5">
        <w:t>.</w:t>
      </w:r>
      <w:r w:rsidR="00F94562">
        <w:t>4</w:t>
      </w:r>
      <w:r w:rsidR="00976001" w:rsidRPr="008B64F5">
        <w:t xml:space="preserve">  </w:t>
      </w:r>
      <w:r w:rsidR="00976001" w:rsidRPr="008B64F5">
        <w:tab/>
      </w:r>
      <w:proofErr w:type="gramEnd"/>
      <w:r w:rsidR="00976001" w:rsidRPr="008B64F5">
        <w:t xml:space="preserve">Contractor shall not commence work under this </w:t>
      </w:r>
      <w:r w:rsidR="00DB5AC2" w:rsidRPr="008B64F5">
        <w:t xml:space="preserve">Agreement </w:t>
      </w:r>
      <w:r w:rsidR="00976001" w:rsidRPr="008B64F5">
        <w:t xml:space="preserve">until it has obtained all the insurance required hereinabove and submitted to </w:t>
      </w:r>
      <w:r w:rsidR="009B04A2" w:rsidRPr="008B64F5">
        <w:t xml:space="preserve">County </w:t>
      </w:r>
      <w:r w:rsidR="00976001" w:rsidRPr="008B64F5">
        <w:t xml:space="preserve">certificates of insurance naming the County of Lake as additional insured.  Contractor agrees to provide to </w:t>
      </w:r>
      <w:r w:rsidR="009B04A2" w:rsidRPr="008B64F5">
        <w:t>County</w:t>
      </w:r>
      <w:r w:rsidR="00976001" w:rsidRPr="008B64F5">
        <w:t>, at least 30 days prior to expiration date, a new certificate of insurance.</w:t>
      </w:r>
    </w:p>
    <w:p w14:paraId="66C0F3B9" w14:textId="77777777" w:rsidR="00976001" w:rsidRPr="008B64F5" w:rsidRDefault="00976001" w:rsidP="00976001">
      <w:pPr>
        <w:ind w:hanging="720"/>
      </w:pPr>
      <w:r w:rsidRPr="008B64F5">
        <w:tab/>
      </w:r>
    </w:p>
    <w:p w14:paraId="1352E391" w14:textId="77777777" w:rsidR="00976001" w:rsidRPr="008B64F5" w:rsidRDefault="00A6411B" w:rsidP="00976001">
      <w:proofErr w:type="gramStart"/>
      <w:r w:rsidRPr="008B64F5">
        <w:t>9</w:t>
      </w:r>
      <w:r w:rsidR="00976001" w:rsidRPr="008B64F5">
        <w:t>.</w:t>
      </w:r>
      <w:r w:rsidR="00F94562">
        <w:t>5</w:t>
      </w:r>
      <w:r w:rsidR="00976001" w:rsidRPr="008B64F5">
        <w:t xml:space="preserve">  </w:t>
      </w:r>
      <w:r w:rsidR="00976001" w:rsidRPr="008B64F5">
        <w:tab/>
      </w:r>
      <w:proofErr w:type="gramEnd"/>
      <w:r w:rsidR="00976001" w:rsidRPr="008B64F5">
        <w:t xml:space="preserve">In case of any subcontract, Contractor shall require each subcontractor to provide all of the same coverage as detailed hereinabove.  Subcontractors shall provide certificates of insurance naming the County of Lake as additional insured and shall submit new certificates of insurance at least 30 days prior to expiration date.  Contractor shall not allow any subcontractor to commence work until the required insurances have been obtained.  </w:t>
      </w:r>
    </w:p>
    <w:p w14:paraId="6DF0DF9B" w14:textId="77777777" w:rsidR="005F21DE" w:rsidRPr="008B64F5" w:rsidRDefault="005F21DE" w:rsidP="00976001"/>
    <w:p w14:paraId="4CBF2469" w14:textId="77777777" w:rsidR="005F21DE" w:rsidRPr="008B64F5" w:rsidRDefault="00A6411B" w:rsidP="00976001">
      <w:r w:rsidRPr="008B64F5">
        <w:t>9</w:t>
      </w:r>
      <w:r w:rsidR="005F21DE" w:rsidRPr="008B64F5">
        <w:t>.</w:t>
      </w:r>
      <w:r w:rsidR="00F94562">
        <w:t>6</w:t>
      </w:r>
      <w:r w:rsidR="005F21DE" w:rsidRPr="008B64F5">
        <w:tab/>
        <w:t>For any claims related to the work performed under this Agreement, the Contractor</w:t>
      </w:r>
      <w:r w:rsidR="003276AB">
        <w:t>’</w:t>
      </w:r>
      <w:r w:rsidR="005F21DE" w:rsidRPr="008B64F5">
        <w:t xml:space="preserve">s insurance coverage shall be primary insurance as to the County, its officers, officials, employees, agents and volunteers.  Any insurance or self-insurance maintained by County, its officers, </w:t>
      </w:r>
      <w:r w:rsidR="005F21DE" w:rsidRPr="008B64F5">
        <w:lastRenderedPageBreak/>
        <w:t xml:space="preserve">officials, employees, </w:t>
      </w:r>
      <w:proofErr w:type="gramStart"/>
      <w:r w:rsidR="005F21DE" w:rsidRPr="008B64F5">
        <w:t>agents</w:t>
      </w:r>
      <w:proofErr w:type="gramEnd"/>
      <w:r w:rsidR="005F21DE" w:rsidRPr="008B64F5">
        <w:t xml:space="preserve"> or volunteers shall be in excess of the Contractor</w:t>
      </w:r>
      <w:r w:rsidR="003276AB">
        <w:t>’</w:t>
      </w:r>
      <w:r w:rsidR="005F21DE" w:rsidRPr="008B64F5">
        <w:t>s insurance and shall not contribute with it.</w:t>
      </w:r>
    </w:p>
    <w:p w14:paraId="5BE4A796" w14:textId="77777777" w:rsidR="00342CD0" w:rsidRPr="008B64F5" w:rsidRDefault="00342CD0" w:rsidP="00976001"/>
    <w:p w14:paraId="6DFDFE5B" w14:textId="77777777" w:rsidR="00342CD0" w:rsidRPr="008B64F5" w:rsidRDefault="00A6411B" w:rsidP="00342CD0">
      <w:r w:rsidRPr="008B64F5">
        <w:t>9</w:t>
      </w:r>
      <w:r w:rsidR="00342CD0" w:rsidRPr="008B64F5">
        <w:t>.</w:t>
      </w:r>
      <w:r w:rsidR="00F94562">
        <w:t>7</w:t>
      </w:r>
      <w:r w:rsidR="00342CD0" w:rsidRPr="008B64F5">
        <w:tab/>
        <w:t>The Commercial General Liability and Automobile Liability Insurance must each contain, or be endorsed to contain, the following provision:</w:t>
      </w:r>
    </w:p>
    <w:p w14:paraId="4413D33B" w14:textId="77777777" w:rsidR="00342CD0" w:rsidRPr="008B64F5" w:rsidRDefault="00342CD0" w:rsidP="00342CD0"/>
    <w:p w14:paraId="479B671C" w14:textId="77777777" w:rsidR="00342CD0" w:rsidRPr="008B64F5" w:rsidRDefault="00342CD0" w:rsidP="00342CD0">
      <w:r w:rsidRPr="008B64F5">
        <w:t>The County, its officers, officials, employees, agents, and volunteers are to be covered as additional insureds and shall be added in the form of an endorsement to Contractor</w:t>
      </w:r>
      <w:r w:rsidR="003276AB">
        <w:t>’</w:t>
      </w:r>
      <w:r w:rsidRPr="008B64F5">
        <w:t xml:space="preserve">s insurance on Form CG 20 10 11 85.  Contractor shall not commence work under this Agreement until </w:t>
      </w:r>
      <w:r w:rsidR="009F19F8" w:rsidRPr="008B64F5">
        <w:t>Contractor</w:t>
      </w:r>
      <w:r w:rsidRPr="008B64F5">
        <w:t xml:space="preserve"> has had delivered to County the Additional Insured Endorsements required herein.</w:t>
      </w:r>
    </w:p>
    <w:p w14:paraId="2FCF6D7F" w14:textId="77777777" w:rsidR="00342CD0" w:rsidRPr="008B64F5" w:rsidRDefault="00342CD0" w:rsidP="00342CD0"/>
    <w:p w14:paraId="43A87030" w14:textId="77777777" w:rsidR="00342CD0" w:rsidRPr="008B64F5" w:rsidRDefault="00342CD0" w:rsidP="00342CD0">
      <w:r w:rsidRPr="008B64F5">
        <w:t>Coverage shall not extend to any indemnity coverage for the active negligence of the additional insured in any case where an agreement to indemnify the additional insured would be invalid under subdivision (b) of California Civil Code Section 2782.</w:t>
      </w:r>
    </w:p>
    <w:p w14:paraId="2FE4AD1E" w14:textId="77777777" w:rsidR="00342CD0" w:rsidRPr="008B64F5" w:rsidRDefault="00342CD0" w:rsidP="00342CD0"/>
    <w:p w14:paraId="72D21CE8" w14:textId="77777777" w:rsidR="00342CD0" w:rsidRPr="008B64F5" w:rsidRDefault="00A6411B" w:rsidP="00342CD0">
      <w:r w:rsidRPr="008B64F5">
        <w:t>9</w:t>
      </w:r>
      <w:r w:rsidR="00342CD0" w:rsidRPr="008B64F5">
        <w:t>.</w:t>
      </w:r>
      <w:r w:rsidR="00F94562">
        <w:t>8</w:t>
      </w:r>
      <w:r w:rsidR="00342CD0" w:rsidRPr="008B64F5">
        <w:t xml:space="preserve"> </w:t>
      </w:r>
      <w:r w:rsidR="00342CD0" w:rsidRPr="008B64F5">
        <w:tab/>
        <w:t>Insurance coverage required of Contractor under this Agreement shall be placed with insurers with a current A.M. Best rating of no less than A</w:t>
      </w:r>
      <w:r w:rsidR="00415D2F" w:rsidRPr="008B64F5">
        <w:t>: VII</w:t>
      </w:r>
      <w:r w:rsidR="00342CD0" w:rsidRPr="008B64F5">
        <w:t>.</w:t>
      </w:r>
    </w:p>
    <w:p w14:paraId="01ABD54A" w14:textId="77777777" w:rsidR="00342CD0" w:rsidRPr="008B64F5" w:rsidRDefault="00342CD0" w:rsidP="00342CD0"/>
    <w:p w14:paraId="382225AA" w14:textId="77777777" w:rsidR="00342CD0" w:rsidRPr="008B64F5" w:rsidRDefault="00F94562" w:rsidP="00976001">
      <w:r>
        <w:t>9.9</w:t>
      </w:r>
      <w:r w:rsidR="005103E8">
        <w:tab/>
      </w:r>
      <w:r w:rsidR="00342CD0" w:rsidRPr="008B64F5">
        <w:t xml:space="preserve">Insurance coverage in the minimum amounts set forth herein shall not be construed to relieve the Contractor for liability </w:t>
      </w:r>
      <w:proofErr w:type="gramStart"/>
      <w:r w:rsidR="00342CD0" w:rsidRPr="008B64F5">
        <w:t>in excess of</w:t>
      </w:r>
      <w:proofErr w:type="gramEnd"/>
      <w:r w:rsidR="00342CD0" w:rsidRPr="008B64F5">
        <w:t xml:space="preserve"> such coverage, nor shall it preclude County from taking other action as is available to it under any other provision of this Agreement or applicable law. Failure of County to enforce in a timely manner any of the provisions of this section shall not act as a waiver to enforcement of any of these provisions </w:t>
      </w:r>
      <w:proofErr w:type="gramStart"/>
      <w:r w:rsidR="00342CD0" w:rsidRPr="008B64F5">
        <w:t>at a later date</w:t>
      </w:r>
      <w:proofErr w:type="gramEnd"/>
      <w:r w:rsidR="00342CD0" w:rsidRPr="008B64F5">
        <w:t>.</w:t>
      </w:r>
    </w:p>
    <w:p w14:paraId="110BC3EE" w14:textId="77777777" w:rsidR="00342CD0" w:rsidRPr="008B64F5" w:rsidRDefault="00342CD0" w:rsidP="00976001"/>
    <w:p w14:paraId="0B682B6D" w14:textId="77777777" w:rsidR="00976001" w:rsidRPr="008B64F5" w:rsidRDefault="00A6411B" w:rsidP="00976001">
      <w:proofErr w:type="gramStart"/>
      <w:r w:rsidRPr="008B64F5">
        <w:t>9</w:t>
      </w:r>
      <w:r w:rsidR="00976001" w:rsidRPr="008B64F5">
        <w:t>.</w:t>
      </w:r>
      <w:r w:rsidRPr="008B64F5">
        <w:t>1</w:t>
      </w:r>
      <w:r w:rsidR="00F94562">
        <w:t>0</w:t>
      </w:r>
      <w:r w:rsidR="00976001" w:rsidRPr="008B64F5">
        <w:t xml:space="preserve">  </w:t>
      </w:r>
      <w:r w:rsidR="00976001" w:rsidRPr="008B64F5">
        <w:tab/>
      </w:r>
      <w:proofErr w:type="gramEnd"/>
      <w:r w:rsidR="00976001" w:rsidRPr="008B64F5">
        <w:t xml:space="preserve">Any failure of </w:t>
      </w:r>
      <w:proofErr w:type="gramStart"/>
      <w:r w:rsidR="00976001" w:rsidRPr="008B64F5">
        <w:t>Contractor</w:t>
      </w:r>
      <w:proofErr w:type="gramEnd"/>
      <w:r w:rsidR="00976001" w:rsidRPr="008B64F5">
        <w:t xml:space="preserve"> to maintain the insurance required by this </w:t>
      </w:r>
      <w:r w:rsidR="00C54221" w:rsidRPr="008B64F5">
        <w:t>section</w:t>
      </w:r>
      <w:r w:rsidR="00976001" w:rsidRPr="008B64F5">
        <w:t xml:space="preserve">, or to comply with any of the requirements of this </w:t>
      </w:r>
      <w:r w:rsidR="00C54221" w:rsidRPr="008B64F5">
        <w:t>section</w:t>
      </w:r>
      <w:r w:rsidR="00976001" w:rsidRPr="008B64F5">
        <w:t xml:space="preserve">, shall constitute a material breach of the entire </w:t>
      </w:r>
      <w:r w:rsidR="00DB5AC2" w:rsidRPr="008B64F5">
        <w:t>Agreement</w:t>
      </w:r>
      <w:r w:rsidR="00976001" w:rsidRPr="008B64F5">
        <w:t xml:space="preserve">. </w:t>
      </w:r>
    </w:p>
    <w:p w14:paraId="36569D49" w14:textId="77777777" w:rsidR="00976001" w:rsidRPr="008B64F5" w:rsidRDefault="00976001" w:rsidP="00976001">
      <w:pPr>
        <w:rPr>
          <w:b/>
        </w:rPr>
      </w:pPr>
    </w:p>
    <w:p w14:paraId="33DCC533" w14:textId="77777777" w:rsidR="00976001" w:rsidRPr="008B64F5" w:rsidRDefault="00976001" w:rsidP="00976001">
      <w:r w:rsidRPr="008B64F5">
        <w:rPr>
          <w:b/>
        </w:rPr>
        <w:t>1</w:t>
      </w:r>
      <w:r w:rsidR="00032537" w:rsidRPr="008B64F5">
        <w:rPr>
          <w:b/>
        </w:rPr>
        <w:t>0</w:t>
      </w:r>
      <w:r w:rsidRPr="008B64F5">
        <w:rPr>
          <w:b/>
        </w:rPr>
        <w:t>.</w:t>
      </w:r>
      <w:r w:rsidRPr="008B64F5">
        <w:rPr>
          <w:b/>
        </w:rPr>
        <w:tab/>
      </w:r>
      <w:r w:rsidRPr="008B64F5">
        <w:rPr>
          <w:b/>
          <w:u w:val="single"/>
        </w:rPr>
        <w:t>ATTORNEY’S FEES AND COSTS</w:t>
      </w:r>
      <w:r w:rsidR="00A6411B" w:rsidRPr="008B64F5">
        <w:rPr>
          <w:b/>
        </w:rPr>
        <w:t xml:space="preserve">.  </w:t>
      </w:r>
      <w:r w:rsidRPr="008B64F5">
        <w:t xml:space="preserve">If any action at law or in equity is necessary to enforce or interpret the terms of this </w:t>
      </w:r>
      <w:r w:rsidR="00DB5AC2" w:rsidRPr="008B64F5">
        <w:t>Agreement</w:t>
      </w:r>
      <w:r w:rsidRPr="008B64F5">
        <w:t>, the prevailing party shall be entitled to reasonable attorney’s fees, costs, and necessary disbursements in addition to any other relief to which such part may be entitled.</w:t>
      </w:r>
    </w:p>
    <w:p w14:paraId="3785FA8A" w14:textId="77777777" w:rsidR="00976001" w:rsidRPr="008B64F5" w:rsidRDefault="00976001" w:rsidP="00976001"/>
    <w:p w14:paraId="29E93EC6" w14:textId="77777777" w:rsidR="00976001" w:rsidRDefault="00976001" w:rsidP="00976001">
      <w:r w:rsidRPr="008B64F5">
        <w:rPr>
          <w:b/>
        </w:rPr>
        <w:t>1</w:t>
      </w:r>
      <w:r w:rsidR="00032537" w:rsidRPr="008B64F5">
        <w:rPr>
          <w:b/>
        </w:rPr>
        <w:t>1</w:t>
      </w:r>
      <w:r w:rsidRPr="008B64F5">
        <w:rPr>
          <w:b/>
        </w:rPr>
        <w:t>.</w:t>
      </w:r>
      <w:r w:rsidRPr="008B64F5">
        <w:rPr>
          <w:b/>
        </w:rPr>
        <w:tab/>
      </w:r>
      <w:r w:rsidRPr="008B64F5">
        <w:rPr>
          <w:b/>
          <w:u w:val="single"/>
        </w:rPr>
        <w:t>ASSIGNMENT</w:t>
      </w:r>
      <w:r w:rsidR="00A6411B" w:rsidRPr="008B64F5">
        <w:rPr>
          <w:b/>
        </w:rPr>
        <w:t xml:space="preserve">.  </w:t>
      </w:r>
      <w:r w:rsidRPr="008B64F5">
        <w:t xml:space="preserve">Contractor shall not assign any interest in this </w:t>
      </w:r>
      <w:r w:rsidR="00DB5AC2" w:rsidRPr="008B64F5">
        <w:t xml:space="preserve">Agreement </w:t>
      </w:r>
      <w:r w:rsidRPr="008B64F5">
        <w:t xml:space="preserve">and shall not transfer any interest in the same without the prior written consent of </w:t>
      </w:r>
      <w:r w:rsidR="00021207" w:rsidRPr="008B64F5">
        <w:t>County</w:t>
      </w:r>
      <w:r w:rsidRPr="008B64F5">
        <w:t xml:space="preserve"> except that claims for money due or to become due Contractor from </w:t>
      </w:r>
      <w:r w:rsidR="009B04A2" w:rsidRPr="008B64F5">
        <w:t xml:space="preserve">County </w:t>
      </w:r>
      <w:r w:rsidRPr="008B64F5">
        <w:t xml:space="preserve">under this </w:t>
      </w:r>
      <w:r w:rsidR="00DB5AC2" w:rsidRPr="008B64F5">
        <w:t xml:space="preserve">Agreement </w:t>
      </w:r>
      <w:r w:rsidRPr="008B64F5">
        <w:t xml:space="preserve">may be assigned by Contractor to a bank, trust company, or other financial institution without such approval.  Written notice of any such transfer shall be furnished promptly to </w:t>
      </w:r>
      <w:r w:rsidR="009B04A2" w:rsidRPr="008B64F5">
        <w:t>County</w:t>
      </w:r>
      <w:r w:rsidRPr="008B64F5">
        <w:t xml:space="preserve">.  Any attempt at assignment of rights under this </w:t>
      </w:r>
      <w:r w:rsidR="00DB5AC2" w:rsidRPr="008B64F5">
        <w:t xml:space="preserve">Agreement </w:t>
      </w:r>
      <w:r w:rsidRPr="008B64F5">
        <w:t xml:space="preserve">except for those specifically consented to by both parties </w:t>
      </w:r>
      <w:proofErr w:type="gramStart"/>
      <w:r w:rsidRPr="008B64F5">
        <w:t>or</w:t>
      </w:r>
      <w:proofErr w:type="gramEnd"/>
      <w:r w:rsidRPr="008B64F5">
        <w:t xml:space="preserve"> as stated above shall be void.</w:t>
      </w:r>
    </w:p>
    <w:p w14:paraId="741A0612" w14:textId="77777777" w:rsidR="005103E8" w:rsidRDefault="005103E8" w:rsidP="00976001"/>
    <w:p w14:paraId="2567E012" w14:textId="77777777" w:rsidR="005103E8" w:rsidRPr="005103E8" w:rsidRDefault="005103E8" w:rsidP="00976001">
      <w:r>
        <w:rPr>
          <w:b/>
        </w:rPr>
        <w:t>12.</w:t>
      </w:r>
      <w:r>
        <w:rPr>
          <w:b/>
        </w:rPr>
        <w:tab/>
      </w:r>
      <w:r>
        <w:rPr>
          <w:b/>
          <w:u w:val="single"/>
        </w:rPr>
        <w:t>PAYROLL TAXES AND DEDUCTIONS</w:t>
      </w:r>
      <w:r>
        <w:t xml:space="preserve">. </w:t>
      </w:r>
      <w:proofErr w:type="gramStart"/>
      <w:r>
        <w:t>Contractor</w:t>
      </w:r>
      <w:proofErr w:type="gramEnd"/>
      <w:r>
        <w:t xml:space="preserve"> shall promptly forward payroll taxes, </w:t>
      </w:r>
      <w:proofErr w:type="gramStart"/>
      <w:r>
        <w:t>insurances</w:t>
      </w:r>
      <w:proofErr w:type="gramEnd"/>
      <w:r>
        <w:t xml:space="preserve"> and contributions to designated governmental agencies.</w:t>
      </w:r>
    </w:p>
    <w:p w14:paraId="1D0BCC03" w14:textId="77777777" w:rsidR="00976001" w:rsidRPr="008B64F5" w:rsidRDefault="00976001" w:rsidP="00976001"/>
    <w:p w14:paraId="689E4EC7" w14:textId="77777777" w:rsidR="00976001" w:rsidRPr="008B64F5" w:rsidRDefault="00976001" w:rsidP="00976001">
      <w:r w:rsidRPr="008B64F5">
        <w:rPr>
          <w:b/>
        </w:rPr>
        <w:lastRenderedPageBreak/>
        <w:t>1</w:t>
      </w:r>
      <w:r w:rsidR="000C42CA">
        <w:rPr>
          <w:b/>
        </w:rPr>
        <w:t>2</w:t>
      </w:r>
      <w:r w:rsidRPr="008B64F5">
        <w:rPr>
          <w:b/>
        </w:rPr>
        <w:t>.</w:t>
      </w:r>
      <w:r w:rsidRPr="008B64F5">
        <w:rPr>
          <w:b/>
        </w:rPr>
        <w:tab/>
      </w:r>
      <w:r w:rsidRPr="008B64F5">
        <w:rPr>
          <w:b/>
          <w:u w:val="single"/>
        </w:rPr>
        <w:t>INDEPENDENT CONTRACTOR</w:t>
      </w:r>
      <w:r w:rsidR="00A6411B" w:rsidRPr="008B64F5">
        <w:rPr>
          <w:b/>
        </w:rPr>
        <w:t xml:space="preserve">.  </w:t>
      </w:r>
      <w:r w:rsidRPr="008B64F5">
        <w:t xml:space="preserve">It is specifically understood and agreed that, in the making and performance of this </w:t>
      </w:r>
      <w:r w:rsidR="00A51047" w:rsidRPr="008B64F5">
        <w:t>Agreement</w:t>
      </w:r>
      <w:r w:rsidRPr="008B64F5">
        <w:t>, Contractor is an independent contractor and is not an employee, agent or servant of County.  Contractor is not entitle</w:t>
      </w:r>
      <w:r w:rsidR="0088000D">
        <w:t>d</w:t>
      </w:r>
      <w:r w:rsidRPr="008B64F5">
        <w:t xml:space="preserve"> to any employee benefits.  </w:t>
      </w:r>
      <w:r w:rsidR="009B04A2" w:rsidRPr="008B64F5">
        <w:t xml:space="preserve">County </w:t>
      </w:r>
      <w:r w:rsidRPr="008B64F5">
        <w:t xml:space="preserve">agrees that Contractor shall have the right to control the manner and means of accomplishing the result </w:t>
      </w:r>
      <w:r w:rsidR="00D42CB9">
        <w:t>a</w:t>
      </w:r>
      <w:r w:rsidR="00A51047" w:rsidRPr="008B64F5">
        <w:t xml:space="preserve">greed </w:t>
      </w:r>
      <w:r w:rsidRPr="008B64F5">
        <w:t>for herein.</w:t>
      </w:r>
    </w:p>
    <w:p w14:paraId="1C411145" w14:textId="77777777" w:rsidR="00976001" w:rsidRPr="008B64F5" w:rsidRDefault="00976001" w:rsidP="00976001"/>
    <w:p w14:paraId="074049E7" w14:textId="77777777" w:rsidR="00976001" w:rsidRPr="008B64F5" w:rsidRDefault="00976001" w:rsidP="00976001">
      <w:r w:rsidRPr="008B64F5">
        <w:t xml:space="preserve">Contractor is solely responsible for the payment of all federal, state and local taxes, charges, fees, or contributions required with respect to Contractor and Contractor’s officers, employees, and agents who are engaged in the performance of this </w:t>
      </w:r>
      <w:r w:rsidR="00553C75" w:rsidRPr="008B64F5">
        <w:t xml:space="preserve">Agreement </w:t>
      </w:r>
      <w:r w:rsidRPr="008B64F5">
        <w:t>(including without limitation, unemployment insurance, social security and payroll tax withholding.)</w:t>
      </w:r>
    </w:p>
    <w:p w14:paraId="485FE17C" w14:textId="77777777" w:rsidR="00976001" w:rsidRPr="008B64F5" w:rsidRDefault="00976001" w:rsidP="00976001"/>
    <w:p w14:paraId="215A1F3A" w14:textId="77777777" w:rsidR="00976001" w:rsidRPr="008B64F5" w:rsidRDefault="00976001" w:rsidP="00976001">
      <w:r w:rsidRPr="008B64F5">
        <w:rPr>
          <w:b/>
        </w:rPr>
        <w:t>1</w:t>
      </w:r>
      <w:r w:rsidR="000C42CA">
        <w:rPr>
          <w:b/>
        </w:rPr>
        <w:t>3</w:t>
      </w:r>
      <w:r w:rsidRPr="008B64F5">
        <w:rPr>
          <w:b/>
        </w:rPr>
        <w:t>.</w:t>
      </w:r>
      <w:r w:rsidRPr="008B64F5">
        <w:rPr>
          <w:b/>
        </w:rPr>
        <w:tab/>
      </w:r>
      <w:r w:rsidRPr="008B64F5">
        <w:rPr>
          <w:b/>
          <w:u w:val="single"/>
        </w:rPr>
        <w:t>OWNERSHIP</w:t>
      </w:r>
      <w:r w:rsidR="005F21DE" w:rsidRPr="008B64F5">
        <w:rPr>
          <w:b/>
          <w:u w:val="single"/>
        </w:rPr>
        <w:t xml:space="preserve"> OF DOCUMENTS</w:t>
      </w:r>
      <w:r w:rsidR="00A6411B" w:rsidRPr="008B64F5">
        <w:rPr>
          <w:b/>
        </w:rPr>
        <w:t xml:space="preserve">.  </w:t>
      </w:r>
      <w:r w:rsidRPr="008B64F5">
        <w:t xml:space="preserve">All non-proprietary reports, drawings, renderings, or other documents or materials prepared by Contractor hereunder are the property of </w:t>
      </w:r>
      <w:r w:rsidR="009B04A2" w:rsidRPr="008B64F5">
        <w:t>County</w:t>
      </w:r>
      <w:r w:rsidRPr="008B64F5">
        <w:t>.</w:t>
      </w:r>
      <w:r w:rsidR="000C42CA">
        <w:t xml:space="preserve"> </w:t>
      </w:r>
    </w:p>
    <w:p w14:paraId="196CAAFF" w14:textId="77777777" w:rsidR="00976001" w:rsidRPr="008B64F5" w:rsidRDefault="00976001" w:rsidP="00976001"/>
    <w:p w14:paraId="78E8B194" w14:textId="77777777" w:rsidR="00976001" w:rsidRPr="008B64F5" w:rsidRDefault="00976001" w:rsidP="00976001">
      <w:r w:rsidRPr="008B64F5">
        <w:rPr>
          <w:b/>
        </w:rPr>
        <w:t>1</w:t>
      </w:r>
      <w:r w:rsidR="000C42CA">
        <w:rPr>
          <w:b/>
        </w:rPr>
        <w:t>4</w:t>
      </w:r>
      <w:r w:rsidRPr="008B64F5">
        <w:rPr>
          <w:b/>
        </w:rPr>
        <w:t>.</w:t>
      </w:r>
      <w:r w:rsidRPr="008B64F5">
        <w:rPr>
          <w:b/>
        </w:rPr>
        <w:tab/>
      </w:r>
      <w:r w:rsidRPr="008B64F5">
        <w:rPr>
          <w:b/>
          <w:u w:val="single"/>
        </w:rPr>
        <w:t>SEVERABILITY</w:t>
      </w:r>
      <w:r w:rsidR="00A6411B" w:rsidRPr="008B64F5">
        <w:rPr>
          <w:b/>
        </w:rPr>
        <w:t xml:space="preserve">.  </w:t>
      </w:r>
      <w:r w:rsidRPr="008B64F5">
        <w:t xml:space="preserve">If any provision of this </w:t>
      </w:r>
      <w:r w:rsidR="00553C75" w:rsidRPr="008B64F5">
        <w:t xml:space="preserve">Agreement </w:t>
      </w:r>
      <w:r w:rsidRPr="008B64F5">
        <w:t xml:space="preserve">is held to be unenforceable, the remainder of this </w:t>
      </w:r>
      <w:r w:rsidR="00553C75" w:rsidRPr="008B64F5">
        <w:t xml:space="preserve">Agreement </w:t>
      </w:r>
      <w:r w:rsidRPr="008B64F5">
        <w:t>shall be severable and not affected thereby.</w:t>
      </w:r>
    </w:p>
    <w:p w14:paraId="11F17CC5" w14:textId="77777777" w:rsidR="00E56F57" w:rsidRPr="008B64F5" w:rsidRDefault="00E56F57" w:rsidP="00976001"/>
    <w:p w14:paraId="784C4ABC" w14:textId="77777777" w:rsidR="00FE779E" w:rsidRPr="008B64F5" w:rsidRDefault="00FE779E" w:rsidP="00894E63">
      <w:r w:rsidRPr="008B64F5">
        <w:rPr>
          <w:b/>
        </w:rPr>
        <w:t>1</w:t>
      </w:r>
      <w:r w:rsidR="000C42CA">
        <w:rPr>
          <w:b/>
        </w:rPr>
        <w:t>5</w:t>
      </w:r>
      <w:r w:rsidRPr="008B64F5">
        <w:rPr>
          <w:b/>
        </w:rPr>
        <w:t>.</w:t>
      </w:r>
      <w:r w:rsidRPr="008B64F5">
        <w:rPr>
          <w:b/>
        </w:rPr>
        <w:tab/>
      </w:r>
      <w:r w:rsidRPr="008B64F5">
        <w:rPr>
          <w:b/>
          <w:u w:val="single"/>
        </w:rPr>
        <w:t>ADHERENCE TO APPLICABLE DISABILITY LAW</w:t>
      </w:r>
      <w:r w:rsidR="00A6411B" w:rsidRPr="008B64F5">
        <w:rPr>
          <w:b/>
        </w:rPr>
        <w:t xml:space="preserve">.  </w:t>
      </w:r>
      <w:r w:rsidRPr="008B64F5">
        <w:t>Contractor shall be responsible for knowing and adhering to the requirements of Section 504 of the Rehabilitation Act of 1973, the Americans with Disabilities Act, (42 U.S.C. Sections 12101, et seq.). California Government Code Sections 12920 et seq., and all related state and local laws.</w:t>
      </w:r>
    </w:p>
    <w:p w14:paraId="21DBFED7" w14:textId="77777777" w:rsidR="00FE779E" w:rsidRPr="008B64F5" w:rsidRDefault="00FE779E" w:rsidP="00FE779E"/>
    <w:p w14:paraId="0FCC515B" w14:textId="77777777" w:rsidR="00FE779E" w:rsidRPr="008B64F5" w:rsidRDefault="00894E63" w:rsidP="00FE779E">
      <w:pPr>
        <w:tabs>
          <w:tab w:val="left" w:pos="720"/>
          <w:tab w:val="left" w:pos="1440"/>
          <w:tab w:val="left" w:pos="2160"/>
          <w:tab w:val="left" w:pos="2880"/>
          <w:tab w:val="left" w:pos="3855"/>
        </w:tabs>
      </w:pPr>
      <w:r>
        <w:rPr>
          <w:b/>
        </w:rPr>
        <w:t>16</w:t>
      </w:r>
      <w:r w:rsidR="00FE779E" w:rsidRPr="008B64F5">
        <w:rPr>
          <w:b/>
        </w:rPr>
        <w:t>.</w:t>
      </w:r>
      <w:r w:rsidR="00FE779E" w:rsidRPr="008B64F5">
        <w:rPr>
          <w:b/>
        </w:rPr>
        <w:tab/>
      </w:r>
      <w:r w:rsidR="00FE779E" w:rsidRPr="008B64F5">
        <w:rPr>
          <w:b/>
          <w:u w:val="single"/>
        </w:rPr>
        <w:t>SAFETY RESPONSIBILITIES</w:t>
      </w:r>
      <w:r w:rsidR="00A6411B" w:rsidRPr="008B64F5">
        <w:rPr>
          <w:b/>
        </w:rPr>
        <w:t xml:space="preserve">.  </w:t>
      </w:r>
      <w:r w:rsidR="00FE779E" w:rsidRPr="008B64F5">
        <w:t xml:space="preserve">Contractor will adhere to all applicable </w:t>
      </w:r>
      <w:proofErr w:type="spellStart"/>
      <w:r w:rsidR="00FE779E" w:rsidRPr="008B64F5">
        <w:t>CalOSHA</w:t>
      </w:r>
      <w:proofErr w:type="spellEnd"/>
      <w:r w:rsidR="00FE779E" w:rsidRPr="008B64F5">
        <w:t xml:space="preserve"> requirements in performing work pursuant to this Agreement. Contractor agrees that in the performance of work under this Agreement, Contractor will provide for the safety needs of its employees and will be responsible for maintaining the standards necessary to minimize health and safety hazards.</w:t>
      </w:r>
    </w:p>
    <w:p w14:paraId="2C59BBF8" w14:textId="77777777" w:rsidR="00FE779E" w:rsidRPr="008B64F5" w:rsidRDefault="00FE779E" w:rsidP="00FE779E"/>
    <w:p w14:paraId="098CDD82" w14:textId="77777777" w:rsidR="00FE779E" w:rsidRPr="008B64F5" w:rsidRDefault="00894E63" w:rsidP="00FE779E">
      <w:r>
        <w:rPr>
          <w:b/>
        </w:rPr>
        <w:t>17</w:t>
      </w:r>
      <w:r w:rsidR="00FE779E" w:rsidRPr="008B64F5">
        <w:rPr>
          <w:b/>
        </w:rPr>
        <w:t>.</w:t>
      </w:r>
      <w:r w:rsidR="00FE779E" w:rsidRPr="008B64F5">
        <w:rPr>
          <w:b/>
        </w:rPr>
        <w:tab/>
      </w:r>
      <w:r w:rsidR="00FE779E" w:rsidRPr="008B64F5">
        <w:rPr>
          <w:b/>
          <w:u w:val="single"/>
        </w:rPr>
        <w:t>JURISDICTION AND VENUE</w:t>
      </w:r>
      <w:r w:rsidR="00A6411B" w:rsidRPr="008B64F5">
        <w:rPr>
          <w:b/>
        </w:rPr>
        <w:t xml:space="preserve">.  </w:t>
      </w:r>
      <w:r w:rsidR="00FE779E" w:rsidRPr="008B64F5">
        <w:t>This Agreement shall be construed in accordance with the laws of the State of California and the parties hereto agree that venue of any action or proceeding regarding this Agreement or performance thereof shall be in Lake County, California. Contractor waives any right of removal it might have under California Code of Civil Procedure Section 394.</w:t>
      </w:r>
    </w:p>
    <w:p w14:paraId="7C1A717B" w14:textId="77777777" w:rsidR="00FE779E" w:rsidRPr="008B64F5" w:rsidRDefault="00FE779E" w:rsidP="00976001"/>
    <w:p w14:paraId="1D8070CD" w14:textId="77777777" w:rsidR="00FE779E" w:rsidRPr="008B64F5" w:rsidRDefault="00894E63" w:rsidP="00FE779E">
      <w:r>
        <w:rPr>
          <w:b/>
        </w:rPr>
        <w:t>18</w:t>
      </w:r>
      <w:r w:rsidR="00FE779E" w:rsidRPr="008B64F5">
        <w:rPr>
          <w:b/>
        </w:rPr>
        <w:t>.</w:t>
      </w:r>
      <w:r w:rsidR="00FE779E" w:rsidRPr="008B64F5">
        <w:rPr>
          <w:b/>
        </w:rPr>
        <w:tab/>
      </w:r>
      <w:r w:rsidR="00FE779E" w:rsidRPr="008B64F5">
        <w:rPr>
          <w:b/>
          <w:u w:val="single"/>
        </w:rPr>
        <w:t>RESIDENCY</w:t>
      </w:r>
      <w:r w:rsidR="00A6411B" w:rsidRPr="008B64F5">
        <w:rPr>
          <w:b/>
        </w:rPr>
        <w:t xml:space="preserve">.  </w:t>
      </w:r>
      <w:r w:rsidR="00FE779E" w:rsidRPr="008B64F5">
        <w:t xml:space="preserve">All independent contractors providing services to County for compensation must file a State of California Form 590, certifying California residency or, in the case of a corporation, certifying that they have a permanent place of business in California. </w:t>
      </w:r>
    </w:p>
    <w:p w14:paraId="6374185A" w14:textId="77777777" w:rsidR="00FE779E" w:rsidRPr="008B64F5" w:rsidRDefault="00FE779E" w:rsidP="00FE779E"/>
    <w:p w14:paraId="77D71127" w14:textId="77777777" w:rsidR="00C6316B" w:rsidRPr="008B64F5" w:rsidRDefault="00894E63" w:rsidP="00C6316B">
      <w:r>
        <w:rPr>
          <w:b/>
        </w:rPr>
        <w:t>19</w:t>
      </w:r>
      <w:r w:rsidR="00C6316B" w:rsidRPr="008B64F5">
        <w:rPr>
          <w:b/>
        </w:rPr>
        <w:t>.</w:t>
      </w:r>
      <w:r w:rsidR="00C6316B" w:rsidRPr="008B64F5">
        <w:rPr>
          <w:b/>
        </w:rPr>
        <w:tab/>
      </w:r>
      <w:r w:rsidR="00C6316B" w:rsidRPr="008B64F5">
        <w:rPr>
          <w:b/>
          <w:u w:val="single"/>
        </w:rPr>
        <w:t>NO THIRD-PARTY BENEFICIARIES</w:t>
      </w:r>
      <w:r w:rsidR="00A6411B" w:rsidRPr="008B64F5">
        <w:rPr>
          <w:b/>
        </w:rPr>
        <w:t xml:space="preserve">.  </w:t>
      </w:r>
      <w:r w:rsidR="00C6316B" w:rsidRPr="008B64F5">
        <w:t xml:space="preserve">Nothing contained in this Agreement shall be construed to create, and the parties do not intend to </w:t>
      </w:r>
      <w:proofErr w:type="gramStart"/>
      <w:r w:rsidR="00C6316B" w:rsidRPr="008B64F5">
        <w:t>create,</w:t>
      </w:r>
      <w:proofErr w:type="gramEnd"/>
      <w:r w:rsidR="00C6316B" w:rsidRPr="008B64F5">
        <w:t xml:space="preserve"> any rights in or for the benefit of third parties.</w:t>
      </w:r>
    </w:p>
    <w:p w14:paraId="10BA0AEB" w14:textId="77777777" w:rsidR="00CF2B69" w:rsidRPr="008B64F5" w:rsidRDefault="00CF2B69" w:rsidP="00C6316B"/>
    <w:p w14:paraId="4C4195B0" w14:textId="77777777" w:rsidR="005273CE" w:rsidRPr="008B64F5" w:rsidRDefault="00894E63" w:rsidP="00C6316B">
      <w:r>
        <w:rPr>
          <w:b/>
        </w:rPr>
        <w:t>20</w:t>
      </w:r>
      <w:r w:rsidR="00CF2B69" w:rsidRPr="008B64F5">
        <w:rPr>
          <w:b/>
        </w:rPr>
        <w:t>.</w:t>
      </w:r>
      <w:r w:rsidR="00CF2B69" w:rsidRPr="008B64F5">
        <w:tab/>
      </w:r>
      <w:r w:rsidR="00CF2B69" w:rsidRPr="008B64F5">
        <w:rPr>
          <w:b/>
          <w:u w:val="single"/>
        </w:rPr>
        <w:t>UNUSUAL OCCURRENCE REPORTING</w:t>
      </w:r>
      <w:r w:rsidR="00CF2B69" w:rsidRPr="008B64F5">
        <w:t xml:space="preserve">.  Contractor is required to have procedures for reporting unusual occurrences relating to health and safety issues.  Contractor shall report </w:t>
      </w:r>
      <w:r w:rsidR="00566C86" w:rsidRPr="008B64F5">
        <w:t xml:space="preserve">to County </w:t>
      </w:r>
      <w:r w:rsidR="00CF2B69" w:rsidRPr="008B64F5">
        <w:t xml:space="preserve">any unusual events, accidents, or injuries requiring </w:t>
      </w:r>
      <w:r w:rsidR="00566C86" w:rsidRPr="008B64F5">
        <w:t>medical treatm</w:t>
      </w:r>
      <w:r w:rsidR="00CF2B69" w:rsidRPr="008B64F5">
        <w:t>e</w:t>
      </w:r>
      <w:r w:rsidR="00566C86" w:rsidRPr="008B64F5">
        <w:t>n</w:t>
      </w:r>
      <w:r w:rsidR="00CF2B69" w:rsidRPr="008B64F5">
        <w:t>t for clients</w:t>
      </w:r>
      <w:r w:rsidR="00566C86" w:rsidRPr="008B64F5">
        <w:t xml:space="preserve">, staff, or </w:t>
      </w:r>
      <w:r w:rsidR="00566C86" w:rsidRPr="008B64F5">
        <w:lastRenderedPageBreak/>
        <w:t>members of the community.  An unusual occurrence shall be reported to the County in writing (or electronic mail) as soon as possible but no later than three (3) working days of the Contractor’s knowledge of the event.  An unusual occurrence is subject to investigation by Lake County Behavioral Health</w:t>
      </w:r>
      <w:r w:rsidR="008B588C">
        <w:t xml:space="preserve"> Services</w:t>
      </w:r>
      <w:r w:rsidR="00566C86" w:rsidRPr="008B64F5">
        <w:t>; and upon a request, a copy of the County’s investigation shall be made available to the State Department of Behavioral Health, which may subsequently conduct its own investigation.</w:t>
      </w:r>
    </w:p>
    <w:p w14:paraId="0B18633F" w14:textId="77777777" w:rsidR="005273CE" w:rsidRDefault="005273CE" w:rsidP="005273CE">
      <w:pPr>
        <w:rPr>
          <w:b/>
        </w:rPr>
      </w:pPr>
    </w:p>
    <w:p w14:paraId="41A4275A" w14:textId="585DD2CE" w:rsidR="005273CE" w:rsidRDefault="005273CE" w:rsidP="005273CE">
      <w:r>
        <w:rPr>
          <w:b/>
        </w:rPr>
        <w:t>2</w:t>
      </w:r>
      <w:r w:rsidR="00894E63">
        <w:rPr>
          <w:b/>
        </w:rPr>
        <w:t>1</w:t>
      </w:r>
      <w:r>
        <w:rPr>
          <w:b/>
        </w:rPr>
        <w:t>.</w:t>
      </w:r>
      <w:r>
        <w:rPr>
          <w:b/>
        </w:rPr>
        <w:tab/>
      </w:r>
      <w:r>
        <w:rPr>
          <w:b/>
          <w:u w:val="single"/>
        </w:rPr>
        <w:t>OVERSIGHT.</w:t>
      </w:r>
      <w:r>
        <w:t xml:space="preserve">  Lake County Behavioral Health</w:t>
      </w:r>
      <w:r w:rsidR="008B588C">
        <w:t xml:space="preserve"> Services</w:t>
      </w:r>
      <w:r>
        <w:t xml:space="preserve"> shall conduct oversight and impose sanctions on the Contractor for violations of the terms of this Agreement, and applicable federal and state law and regulations, in accordance with Welfare &amp; Institutions Code 14712(3) and CCR, Title 9, Section 1810.380 and 1810.385.</w:t>
      </w:r>
    </w:p>
    <w:p w14:paraId="51867BC4" w14:textId="77777777" w:rsidR="000C42CA" w:rsidRDefault="000C42CA" w:rsidP="005273CE"/>
    <w:p w14:paraId="2F46E067" w14:textId="77777777" w:rsidR="002F58CA" w:rsidRDefault="00E60D85" w:rsidP="00CC7EFC">
      <w:pPr>
        <w:rPr>
          <w:b/>
        </w:rPr>
      </w:pPr>
      <w:r>
        <w:rPr>
          <w:b/>
        </w:rPr>
        <w:t>//</w:t>
      </w:r>
    </w:p>
    <w:p w14:paraId="4D1B8CDC" w14:textId="77777777" w:rsidR="00E60D85" w:rsidRDefault="00E60D85" w:rsidP="00CC7EFC">
      <w:pPr>
        <w:rPr>
          <w:b/>
        </w:rPr>
      </w:pPr>
    </w:p>
    <w:p w14:paraId="34F7ABAA" w14:textId="77777777" w:rsidR="00E60D85" w:rsidRDefault="00E60D85" w:rsidP="00CC7EFC">
      <w:pPr>
        <w:rPr>
          <w:b/>
        </w:rPr>
      </w:pPr>
    </w:p>
    <w:p w14:paraId="1C816723" w14:textId="77777777" w:rsidR="00E60D85" w:rsidRDefault="00E60D85" w:rsidP="00CC7EFC">
      <w:pPr>
        <w:rPr>
          <w:b/>
        </w:rPr>
      </w:pPr>
    </w:p>
    <w:p w14:paraId="2B5E5D0B" w14:textId="77777777" w:rsidR="00E60D85" w:rsidRDefault="00E60D85" w:rsidP="00CC7EFC">
      <w:pPr>
        <w:rPr>
          <w:b/>
        </w:rPr>
      </w:pPr>
    </w:p>
    <w:p w14:paraId="5E2432BB" w14:textId="77777777" w:rsidR="00E60D85" w:rsidRDefault="00E60D85" w:rsidP="00CC7EFC">
      <w:pPr>
        <w:rPr>
          <w:b/>
        </w:rPr>
      </w:pPr>
    </w:p>
    <w:p w14:paraId="2DBB1191" w14:textId="77777777" w:rsidR="00E60D85" w:rsidRDefault="00E60D85" w:rsidP="00CC7EFC">
      <w:pPr>
        <w:rPr>
          <w:b/>
        </w:rPr>
      </w:pPr>
    </w:p>
    <w:p w14:paraId="7C9DB526" w14:textId="77777777" w:rsidR="00E60D85" w:rsidRDefault="00E60D85" w:rsidP="00CC7EFC">
      <w:pPr>
        <w:rPr>
          <w:b/>
        </w:rPr>
      </w:pPr>
    </w:p>
    <w:p w14:paraId="493B6BF7" w14:textId="77777777" w:rsidR="00E60D85" w:rsidRDefault="00E60D85" w:rsidP="00CC7EFC">
      <w:pPr>
        <w:rPr>
          <w:b/>
        </w:rPr>
      </w:pPr>
    </w:p>
    <w:p w14:paraId="07A9B1A2" w14:textId="77777777" w:rsidR="00E60D85" w:rsidRDefault="00E60D85" w:rsidP="00CC7EFC">
      <w:pPr>
        <w:rPr>
          <w:b/>
        </w:rPr>
      </w:pPr>
    </w:p>
    <w:p w14:paraId="14105198" w14:textId="77777777" w:rsidR="00E60D85" w:rsidRDefault="00E60D85" w:rsidP="00CC7EFC">
      <w:pPr>
        <w:rPr>
          <w:b/>
        </w:rPr>
      </w:pPr>
    </w:p>
    <w:p w14:paraId="51170178" w14:textId="77777777" w:rsidR="00E60D85" w:rsidRDefault="00E60D85" w:rsidP="00CC7EFC">
      <w:pPr>
        <w:rPr>
          <w:b/>
        </w:rPr>
      </w:pPr>
    </w:p>
    <w:p w14:paraId="7AA03CD8" w14:textId="77777777" w:rsidR="00E60D85" w:rsidRDefault="00E60D85" w:rsidP="00CC7EFC">
      <w:pPr>
        <w:rPr>
          <w:b/>
        </w:rPr>
      </w:pPr>
    </w:p>
    <w:p w14:paraId="704B2C04" w14:textId="77777777" w:rsidR="00E60D85" w:rsidRDefault="00E60D85" w:rsidP="00CC7EFC">
      <w:pPr>
        <w:rPr>
          <w:b/>
        </w:rPr>
      </w:pPr>
    </w:p>
    <w:p w14:paraId="0EE497E8" w14:textId="77777777" w:rsidR="00E60D85" w:rsidRDefault="00E60D85" w:rsidP="00CC7EFC">
      <w:pPr>
        <w:rPr>
          <w:b/>
        </w:rPr>
      </w:pPr>
    </w:p>
    <w:p w14:paraId="72A45BE5" w14:textId="77777777" w:rsidR="00E60D85" w:rsidRDefault="00E60D85" w:rsidP="00CC7EFC">
      <w:pPr>
        <w:rPr>
          <w:b/>
        </w:rPr>
      </w:pPr>
    </w:p>
    <w:p w14:paraId="26665E5F" w14:textId="77777777" w:rsidR="00E60D85" w:rsidRDefault="00E60D85" w:rsidP="00CC7EFC">
      <w:pPr>
        <w:rPr>
          <w:b/>
        </w:rPr>
      </w:pPr>
    </w:p>
    <w:p w14:paraId="403F37DB" w14:textId="77777777" w:rsidR="00E60D85" w:rsidRDefault="00E60D85" w:rsidP="00CC7EFC">
      <w:pPr>
        <w:rPr>
          <w:b/>
        </w:rPr>
      </w:pPr>
    </w:p>
    <w:p w14:paraId="544EA220" w14:textId="77777777" w:rsidR="00E60D85" w:rsidRDefault="00E60D85" w:rsidP="00CC7EFC">
      <w:pPr>
        <w:rPr>
          <w:b/>
        </w:rPr>
      </w:pPr>
    </w:p>
    <w:p w14:paraId="67AE9019" w14:textId="77777777" w:rsidR="00E60D85" w:rsidRDefault="00E60D85" w:rsidP="00CC7EFC">
      <w:pPr>
        <w:rPr>
          <w:b/>
        </w:rPr>
      </w:pPr>
    </w:p>
    <w:p w14:paraId="2EDAED31" w14:textId="77777777" w:rsidR="00E60D85" w:rsidRDefault="00E60D85" w:rsidP="00CC7EFC">
      <w:pPr>
        <w:rPr>
          <w:b/>
        </w:rPr>
      </w:pPr>
    </w:p>
    <w:p w14:paraId="1FCA5009" w14:textId="77777777" w:rsidR="00E60D85" w:rsidRDefault="00E60D85" w:rsidP="00CC7EFC">
      <w:pPr>
        <w:rPr>
          <w:b/>
        </w:rPr>
      </w:pPr>
    </w:p>
    <w:p w14:paraId="2F6D3DF1" w14:textId="77777777" w:rsidR="00E60D85" w:rsidRDefault="00E60D85" w:rsidP="00CC7EFC">
      <w:pPr>
        <w:rPr>
          <w:b/>
        </w:rPr>
      </w:pPr>
    </w:p>
    <w:p w14:paraId="0CEE03C5" w14:textId="77777777" w:rsidR="00E60D85" w:rsidRDefault="00E60D85" w:rsidP="00CC7EFC">
      <w:pPr>
        <w:rPr>
          <w:b/>
        </w:rPr>
      </w:pPr>
    </w:p>
    <w:p w14:paraId="22135F68" w14:textId="77777777" w:rsidR="00E60D85" w:rsidRDefault="00E60D85" w:rsidP="00CC7EFC">
      <w:pPr>
        <w:rPr>
          <w:b/>
        </w:rPr>
      </w:pPr>
    </w:p>
    <w:p w14:paraId="5C3FCD28" w14:textId="77777777" w:rsidR="00E60D85" w:rsidRDefault="00E60D85" w:rsidP="00CC7EFC">
      <w:pPr>
        <w:rPr>
          <w:b/>
        </w:rPr>
      </w:pPr>
    </w:p>
    <w:p w14:paraId="16AE5019" w14:textId="77777777" w:rsidR="00E60D85" w:rsidRDefault="00E60D85" w:rsidP="00CC7EFC">
      <w:pPr>
        <w:rPr>
          <w:b/>
        </w:rPr>
      </w:pPr>
    </w:p>
    <w:p w14:paraId="38439D62" w14:textId="77777777" w:rsidR="00E60D85" w:rsidRDefault="00E60D85" w:rsidP="00CC7EFC">
      <w:pPr>
        <w:rPr>
          <w:b/>
        </w:rPr>
      </w:pPr>
    </w:p>
    <w:p w14:paraId="14F98B53" w14:textId="77777777" w:rsidR="00E60D85" w:rsidRDefault="00E60D85" w:rsidP="00CC7EFC">
      <w:pPr>
        <w:rPr>
          <w:b/>
        </w:rPr>
      </w:pPr>
    </w:p>
    <w:p w14:paraId="4462B702" w14:textId="77777777" w:rsidR="00E60D85" w:rsidRDefault="00E60D85" w:rsidP="00CC7EFC">
      <w:pPr>
        <w:rPr>
          <w:b/>
        </w:rPr>
      </w:pPr>
    </w:p>
    <w:p w14:paraId="1A13A8FC" w14:textId="77777777" w:rsidR="00E60D85" w:rsidRDefault="00E60D85" w:rsidP="00CC7EFC">
      <w:pPr>
        <w:rPr>
          <w:b/>
        </w:rPr>
      </w:pPr>
    </w:p>
    <w:p w14:paraId="7F469C8A" w14:textId="77777777" w:rsidR="00E60D85" w:rsidRDefault="00E60D85" w:rsidP="00CC7EFC">
      <w:pPr>
        <w:rPr>
          <w:b/>
        </w:rPr>
      </w:pPr>
    </w:p>
    <w:p w14:paraId="7187C056" w14:textId="77777777" w:rsidR="00E60D85" w:rsidRDefault="00E60D85" w:rsidP="00CC7EFC">
      <w:pPr>
        <w:rPr>
          <w:b/>
        </w:rPr>
      </w:pPr>
    </w:p>
    <w:p w14:paraId="7FEAA0E5" w14:textId="77777777" w:rsidR="00FB63C9" w:rsidRDefault="00FB63C9" w:rsidP="00FB63C9">
      <w:pPr>
        <w:spacing w:before="176"/>
        <w:ind w:left="2478" w:right="2426"/>
        <w:jc w:val="center"/>
        <w:rPr>
          <w:b/>
          <w:color w:val="0C0C0C"/>
          <w:w w:val="90"/>
        </w:rPr>
      </w:pPr>
      <w:r w:rsidRPr="00B3472E">
        <w:rPr>
          <w:b/>
          <w:color w:val="0C0C0C"/>
          <w:w w:val="105"/>
        </w:rPr>
        <w:lastRenderedPageBreak/>
        <w:t>EXHIBIT</w:t>
      </w:r>
      <w:r w:rsidRPr="00B3472E">
        <w:rPr>
          <w:b/>
          <w:color w:val="0C0C0C"/>
          <w:spacing w:val="3"/>
          <w:w w:val="105"/>
        </w:rPr>
        <w:t xml:space="preserve"> </w:t>
      </w:r>
      <w:r w:rsidRPr="00B3472E">
        <w:rPr>
          <w:b/>
          <w:color w:val="0C0C0C"/>
          <w:w w:val="105"/>
        </w:rPr>
        <w:t>D -</w:t>
      </w:r>
      <w:r>
        <w:rPr>
          <w:color w:val="0C0C0C"/>
          <w:w w:val="105"/>
        </w:rPr>
        <w:t xml:space="preserve"> </w:t>
      </w:r>
      <w:r w:rsidRPr="00B3472E">
        <w:rPr>
          <w:b/>
          <w:color w:val="0C0C0C"/>
          <w:w w:val="90"/>
        </w:rPr>
        <w:t>BUSINESS</w:t>
      </w:r>
      <w:r w:rsidRPr="00B3472E">
        <w:rPr>
          <w:b/>
          <w:color w:val="0C0C0C"/>
          <w:spacing w:val="21"/>
          <w:w w:val="90"/>
        </w:rPr>
        <w:t xml:space="preserve"> </w:t>
      </w:r>
      <w:r w:rsidRPr="00B3472E">
        <w:rPr>
          <w:b/>
          <w:color w:val="0C0C0C"/>
          <w:w w:val="90"/>
        </w:rPr>
        <w:t>ASSOCIATE</w:t>
      </w:r>
      <w:r w:rsidRPr="00B3472E">
        <w:rPr>
          <w:b/>
          <w:color w:val="0C0C0C"/>
          <w:spacing w:val="28"/>
          <w:w w:val="90"/>
        </w:rPr>
        <w:t xml:space="preserve"> </w:t>
      </w:r>
      <w:r w:rsidRPr="00B3472E">
        <w:rPr>
          <w:b/>
          <w:color w:val="0C0C0C"/>
          <w:w w:val="90"/>
        </w:rPr>
        <w:t>AGREEMENT</w:t>
      </w:r>
    </w:p>
    <w:p w14:paraId="672B628E" w14:textId="77777777" w:rsidR="00FB63C9" w:rsidRPr="00B3472E" w:rsidRDefault="00FB63C9" w:rsidP="00FB63C9">
      <w:pPr>
        <w:spacing w:before="176"/>
        <w:ind w:left="2478" w:right="2426"/>
        <w:jc w:val="center"/>
        <w:rPr>
          <w:b/>
        </w:rPr>
      </w:pPr>
    </w:p>
    <w:p w14:paraId="0670DB0C" w14:textId="4E5FA96A" w:rsidR="00FB63C9" w:rsidRPr="00B3472E" w:rsidRDefault="00FB63C9" w:rsidP="00FB63C9">
      <w:pPr>
        <w:spacing w:before="40" w:line="280" w:lineRule="auto"/>
        <w:ind w:left="157" w:right="133" w:firstLine="736"/>
        <w:jc w:val="both"/>
      </w:pPr>
      <w:r w:rsidRPr="00B3472E">
        <w:rPr>
          <w:b/>
          <w:color w:val="0C0C0C"/>
        </w:rPr>
        <w:t xml:space="preserve">THIS HIPAA BUSINESS ASSOCIATE AGREEMENT </w:t>
      </w:r>
      <w:r w:rsidRPr="00B3472E">
        <w:rPr>
          <w:color w:val="0C0C0C"/>
        </w:rPr>
        <w:t xml:space="preserve">(the "Agreement") is entered into effective </w:t>
      </w:r>
      <w:r w:rsidR="00E60D85">
        <w:rPr>
          <w:color w:val="0C0C0C"/>
        </w:rPr>
        <w:t>January 1, 2023</w:t>
      </w:r>
      <w:r w:rsidRPr="00B3472E">
        <w:rPr>
          <w:color w:val="0C0C0C"/>
        </w:rPr>
        <w:t xml:space="preserve"> (the "Effective Date"), by and between </w:t>
      </w:r>
      <w:r w:rsidR="005820E9">
        <w:rPr>
          <w:b/>
          <w:color w:val="0C0C0C"/>
        </w:rPr>
        <w:t>Blue Horizons</w:t>
      </w:r>
      <w:r w:rsidR="00E60D85" w:rsidRPr="00E60D85">
        <w:rPr>
          <w:b/>
          <w:color w:val="0C0C0C"/>
        </w:rPr>
        <w:t xml:space="preserve"> Foundation</w:t>
      </w:r>
      <w:r w:rsidRPr="00B3472E">
        <w:rPr>
          <w:color w:val="0C0C0C"/>
        </w:rPr>
        <w:t xml:space="preserve"> ("Business Associate") and</w:t>
      </w:r>
      <w:r w:rsidRPr="00B3472E">
        <w:rPr>
          <w:color w:val="0C0C0C"/>
          <w:spacing w:val="1"/>
        </w:rPr>
        <w:t xml:space="preserve"> </w:t>
      </w:r>
      <w:r w:rsidRPr="00B3472E">
        <w:rPr>
          <w:b/>
          <w:color w:val="0C0C0C"/>
        </w:rPr>
        <w:t>Lake</w:t>
      </w:r>
      <w:r w:rsidRPr="00B3472E">
        <w:rPr>
          <w:b/>
          <w:color w:val="0C0C0C"/>
          <w:spacing w:val="-5"/>
        </w:rPr>
        <w:t xml:space="preserve"> </w:t>
      </w:r>
      <w:r w:rsidRPr="00B3472E">
        <w:rPr>
          <w:b/>
          <w:color w:val="0C0C0C"/>
        </w:rPr>
        <w:t>County</w:t>
      </w:r>
      <w:r w:rsidRPr="00B3472E">
        <w:rPr>
          <w:b/>
          <w:color w:val="0C0C0C"/>
          <w:spacing w:val="-1"/>
        </w:rPr>
        <w:t xml:space="preserve"> </w:t>
      </w:r>
      <w:r w:rsidRPr="00B3472E">
        <w:rPr>
          <w:b/>
          <w:color w:val="0C0C0C"/>
        </w:rPr>
        <w:t>Behavioral</w:t>
      </w:r>
      <w:r w:rsidRPr="00B3472E">
        <w:rPr>
          <w:b/>
          <w:color w:val="0C0C0C"/>
          <w:spacing w:val="3"/>
        </w:rPr>
        <w:t xml:space="preserve"> </w:t>
      </w:r>
      <w:r w:rsidRPr="00B3472E">
        <w:rPr>
          <w:b/>
          <w:color w:val="0C0C0C"/>
        </w:rPr>
        <w:t>Health</w:t>
      </w:r>
      <w:r w:rsidRPr="00B3472E">
        <w:rPr>
          <w:b/>
          <w:color w:val="0C0C0C"/>
          <w:spacing w:val="-4"/>
        </w:rPr>
        <w:t xml:space="preserve"> </w:t>
      </w:r>
      <w:r w:rsidRPr="00B3472E">
        <w:rPr>
          <w:b/>
          <w:color w:val="0C0C0C"/>
        </w:rPr>
        <w:t>Services</w:t>
      </w:r>
      <w:r w:rsidRPr="00B3472E">
        <w:rPr>
          <w:b/>
          <w:color w:val="0C0C0C"/>
          <w:spacing w:val="2"/>
        </w:rPr>
        <w:t xml:space="preserve"> </w:t>
      </w:r>
      <w:r w:rsidRPr="00B3472E">
        <w:rPr>
          <w:color w:val="0C0C0C"/>
        </w:rPr>
        <w:t>(the</w:t>
      </w:r>
      <w:r w:rsidRPr="00B3472E">
        <w:rPr>
          <w:color w:val="0C0C0C"/>
          <w:spacing w:val="-7"/>
        </w:rPr>
        <w:t xml:space="preserve"> </w:t>
      </w:r>
      <w:r w:rsidRPr="00B3472E">
        <w:rPr>
          <w:color w:val="0C0C0C"/>
        </w:rPr>
        <w:t>"Covered</w:t>
      </w:r>
      <w:r w:rsidRPr="00B3472E">
        <w:rPr>
          <w:color w:val="0C0C0C"/>
          <w:spacing w:val="1"/>
        </w:rPr>
        <w:t xml:space="preserve"> </w:t>
      </w:r>
      <w:r w:rsidRPr="00B3472E">
        <w:rPr>
          <w:color w:val="0C0C0C"/>
        </w:rPr>
        <w:t>Entity").</w:t>
      </w:r>
    </w:p>
    <w:p w14:paraId="32901FB2" w14:textId="77777777" w:rsidR="00FB63C9" w:rsidRPr="00B3472E" w:rsidRDefault="00FB63C9" w:rsidP="00FB63C9">
      <w:pPr>
        <w:spacing w:before="5" w:line="280" w:lineRule="auto"/>
        <w:ind w:left="163" w:right="135" w:firstLine="738"/>
        <w:jc w:val="both"/>
      </w:pPr>
      <w:r w:rsidRPr="00B3472E">
        <w:rPr>
          <w:color w:val="0C0C0C"/>
          <w:spacing w:val="-1"/>
          <w:w w:val="105"/>
        </w:rPr>
        <w:t>Business</w:t>
      </w:r>
      <w:r w:rsidRPr="00B3472E">
        <w:rPr>
          <w:color w:val="0C0C0C"/>
          <w:spacing w:val="-5"/>
          <w:w w:val="105"/>
        </w:rPr>
        <w:t xml:space="preserve"> </w:t>
      </w:r>
      <w:r w:rsidRPr="00B3472E">
        <w:rPr>
          <w:color w:val="0C0C0C"/>
          <w:spacing w:val="-1"/>
          <w:w w:val="105"/>
        </w:rPr>
        <w:t>Associate</w:t>
      </w:r>
      <w:r w:rsidRPr="00B3472E">
        <w:rPr>
          <w:color w:val="0C0C0C"/>
          <w:spacing w:val="3"/>
          <w:w w:val="105"/>
        </w:rPr>
        <w:t xml:space="preserve"> </w:t>
      </w:r>
      <w:r w:rsidRPr="00B3472E">
        <w:rPr>
          <w:color w:val="0C0C0C"/>
          <w:spacing w:val="-1"/>
          <w:w w:val="105"/>
        </w:rPr>
        <w:t>and</w:t>
      </w:r>
      <w:r w:rsidRPr="00B3472E">
        <w:rPr>
          <w:color w:val="0C0C0C"/>
          <w:spacing w:val="-10"/>
          <w:w w:val="105"/>
        </w:rPr>
        <w:t xml:space="preserve"> </w:t>
      </w:r>
      <w:r w:rsidRPr="00B3472E">
        <w:rPr>
          <w:color w:val="0C0C0C"/>
          <w:spacing w:val="-1"/>
          <w:w w:val="105"/>
        </w:rPr>
        <w:t>Covered</w:t>
      </w:r>
      <w:r w:rsidRPr="00B3472E">
        <w:rPr>
          <w:color w:val="0C0C0C"/>
          <w:spacing w:val="-4"/>
          <w:w w:val="105"/>
        </w:rPr>
        <w:t xml:space="preserve"> </w:t>
      </w:r>
      <w:r w:rsidRPr="00B3472E">
        <w:rPr>
          <w:color w:val="0C0C0C"/>
          <w:spacing w:val="-1"/>
          <w:w w:val="105"/>
        </w:rPr>
        <w:t>Entity</w:t>
      </w:r>
      <w:r w:rsidRPr="00B3472E">
        <w:rPr>
          <w:color w:val="0C0C0C"/>
          <w:spacing w:val="-7"/>
          <w:w w:val="105"/>
        </w:rPr>
        <w:t xml:space="preserve"> </w:t>
      </w:r>
      <w:r w:rsidRPr="00B3472E">
        <w:rPr>
          <w:color w:val="0C0C0C"/>
          <w:spacing w:val="-1"/>
          <w:w w:val="105"/>
        </w:rPr>
        <w:t>have</w:t>
      </w:r>
      <w:r w:rsidRPr="00B3472E">
        <w:rPr>
          <w:color w:val="0C0C0C"/>
          <w:spacing w:val="-3"/>
          <w:w w:val="105"/>
        </w:rPr>
        <w:t xml:space="preserve"> </w:t>
      </w:r>
      <w:r w:rsidRPr="00B3472E">
        <w:rPr>
          <w:color w:val="0C0C0C"/>
          <w:w w:val="105"/>
        </w:rPr>
        <w:t>a</w:t>
      </w:r>
      <w:r w:rsidRPr="00B3472E">
        <w:rPr>
          <w:color w:val="0C0C0C"/>
          <w:spacing w:val="-5"/>
          <w:w w:val="105"/>
        </w:rPr>
        <w:t xml:space="preserve"> </w:t>
      </w:r>
      <w:r w:rsidRPr="00B3472E">
        <w:rPr>
          <w:color w:val="0C0C0C"/>
          <w:w w:val="105"/>
        </w:rPr>
        <w:t>business</w:t>
      </w:r>
      <w:r w:rsidRPr="00B3472E">
        <w:rPr>
          <w:color w:val="0C0C0C"/>
          <w:spacing w:val="-1"/>
          <w:w w:val="105"/>
        </w:rPr>
        <w:t xml:space="preserve"> </w:t>
      </w:r>
      <w:r w:rsidRPr="00B3472E">
        <w:rPr>
          <w:color w:val="0C0C0C"/>
          <w:w w:val="105"/>
        </w:rPr>
        <w:t>relationship</w:t>
      </w:r>
      <w:r w:rsidRPr="00B3472E">
        <w:rPr>
          <w:color w:val="0C0C0C"/>
          <w:spacing w:val="4"/>
          <w:w w:val="105"/>
        </w:rPr>
        <w:t xml:space="preserve"> </w:t>
      </w:r>
      <w:r w:rsidRPr="00B3472E">
        <w:rPr>
          <w:color w:val="0C0C0C"/>
          <w:w w:val="105"/>
        </w:rPr>
        <w:t>(the</w:t>
      </w:r>
      <w:r w:rsidRPr="00B3472E">
        <w:rPr>
          <w:color w:val="0C0C0C"/>
          <w:spacing w:val="-7"/>
          <w:w w:val="105"/>
        </w:rPr>
        <w:t xml:space="preserve"> </w:t>
      </w:r>
      <w:r w:rsidRPr="00B3472E">
        <w:rPr>
          <w:color w:val="0C0C0C"/>
          <w:w w:val="105"/>
        </w:rPr>
        <w:t>"Relationship"</w:t>
      </w:r>
      <w:r w:rsidRPr="00B3472E">
        <w:rPr>
          <w:color w:val="0C0C0C"/>
          <w:spacing w:val="-6"/>
          <w:w w:val="105"/>
        </w:rPr>
        <w:t xml:space="preserve"> </w:t>
      </w:r>
      <w:r w:rsidRPr="00B3472E">
        <w:rPr>
          <w:color w:val="0C0C0C"/>
          <w:w w:val="105"/>
        </w:rPr>
        <w:t>or</w:t>
      </w:r>
      <w:r w:rsidRPr="00B3472E">
        <w:rPr>
          <w:color w:val="0C0C0C"/>
          <w:spacing w:val="-9"/>
          <w:w w:val="105"/>
        </w:rPr>
        <w:t xml:space="preserve"> </w:t>
      </w:r>
      <w:r w:rsidRPr="00B3472E">
        <w:rPr>
          <w:color w:val="0C0C0C"/>
          <w:w w:val="105"/>
        </w:rPr>
        <w:t>the</w:t>
      </w:r>
      <w:r w:rsidRPr="00B3472E">
        <w:rPr>
          <w:color w:val="0C0C0C"/>
          <w:spacing w:val="-56"/>
          <w:w w:val="105"/>
        </w:rPr>
        <w:t xml:space="preserve"> </w:t>
      </w:r>
      <w:r w:rsidRPr="00B3472E">
        <w:rPr>
          <w:color w:val="0C0C0C"/>
        </w:rPr>
        <w:t>"Agreement") in which Business Associate may perform functions or activities on behalf of Covered Entity</w:t>
      </w:r>
      <w:r w:rsidRPr="00B3472E">
        <w:rPr>
          <w:color w:val="0C0C0C"/>
          <w:spacing w:val="1"/>
        </w:rPr>
        <w:t xml:space="preserve"> </w:t>
      </w:r>
      <w:r w:rsidRPr="00B3472E">
        <w:rPr>
          <w:color w:val="0C0C0C"/>
        </w:rPr>
        <w:t>involving the use and/or</w:t>
      </w:r>
      <w:r w:rsidRPr="00B3472E">
        <w:rPr>
          <w:color w:val="0C0C0C"/>
          <w:spacing w:val="55"/>
        </w:rPr>
        <w:t xml:space="preserve"> </w:t>
      </w:r>
      <w:r w:rsidRPr="00B3472E">
        <w:rPr>
          <w:color w:val="0C0C0C"/>
        </w:rPr>
        <w:t>disclosure of protected health information received from, or created or received</w:t>
      </w:r>
      <w:r w:rsidRPr="00B3472E">
        <w:rPr>
          <w:color w:val="0C0C0C"/>
          <w:spacing w:val="1"/>
        </w:rPr>
        <w:t xml:space="preserve"> </w:t>
      </w:r>
      <w:r w:rsidRPr="00B3472E">
        <w:rPr>
          <w:color w:val="0C0C0C"/>
          <w:spacing w:val="-1"/>
        </w:rPr>
        <w:t xml:space="preserve">by, Business Associate on behalf of Covered Entity. ("PHI"). Therefore, if Business Associate </w:t>
      </w:r>
      <w:r w:rsidRPr="00B3472E">
        <w:rPr>
          <w:color w:val="0C0C0C"/>
        </w:rPr>
        <w:t>is functioning</w:t>
      </w:r>
      <w:r w:rsidRPr="00B3472E">
        <w:rPr>
          <w:color w:val="0C0C0C"/>
          <w:spacing w:val="1"/>
        </w:rPr>
        <w:t xml:space="preserve"> </w:t>
      </w:r>
      <w:r w:rsidRPr="00B3472E">
        <w:rPr>
          <w:color w:val="0C0C0C"/>
          <w:w w:val="95"/>
        </w:rPr>
        <w:t>as a business associate to</w:t>
      </w:r>
      <w:r w:rsidRPr="00B3472E">
        <w:rPr>
          <w:color w:val="0C0C0C"/>
          <w:spacing w:val="50"/>
        </w:rPr>
        <w:t xml:space="preserve"> </w:t>
      </w:r>
      <w:r w:rsidRPr="00B3472E">
        <w:rPr>
          <w:color w:val="0C0C0C"/>
          <w:w w:val="95"/>
        </w:rPr>
        <w:t>Covered Entity, Business Associate</w:t>
      </w:r>
      <w:r w:rsidRPr="00B3472E">
        <w:rPr>
          <w:color w:val="0C0C0C"/>
          <w:spacing w:val="50"/>
        </w:rPr>
        <w:t xml:space="preserve"> </w:t>
      </w:r>
      <w:r w:rsidRPr="00B3472E">
        <w:rPr>
          <w:color w:val="0C0C0C"/>
          <w:w w:val="95"/>
        </w:rPr>
        <w:t>agrees to</w:t>
      </w:r>
      <w:r w:rsidRPr="00B3472E">
        <w:rPr>
          <w:color w:val="0C0C0C"/>
          <w:spacing w:val="50"/>
        </w:rPr>
        <w:t xml:space="preserve"> </w:t>
      </w:r>
      <w:r w:rsidRPr="00B3472E">
        <w:rPr>
          <w:color w:val="0C0C0C"/>
          <w:w w:val="95"/>
        </w:rPr>
        <w:t>the following terms and conditions</w:t>
      </w:r>
      <w:r w:rsidRPr="00B3472E">
        <w:rPr>
          <w:color w:val="0C0C0C"/>
          <w:spacing w:val="1"/>
          <w:w w:val="95"/>
        </w:rPr>
        <w:t xml:space="preserve"> </w:t>
      </w:r>
      <w:r w:rsidRPr="00B3472E">
        <w:rPr>
          <w:color w:val="0C0C0C"/>
          <w:w w:val="105"/>
        </w:rPr>
        <w:t>set</w:t>
      </w:r>
      <w:r w:rsidRPr="00B3472E">
        <w:rPr>
          <w:color w:val="0C0C0C"/>
          <w:spacing w:val="-3"/>
          <w:w w:val="105"/>
        </w:rPr>
        <w:t xml:space="preserve"> </w:t>
      </w:r>
      <w:r w:rsidRPr="00B3472E">
        <w:rPr>
          <w:color w:val="0C0C0C"/>
          <w:w w:val="105"/>
        </w:rPr>
        <w:t>forth</w:t>
      </w:r>
      <w:r w:rsidRPr="00B3472E">
        <w:rPr>
          <w:color w:val="0C0C0C"/>
          <w:spacing w:val="-14"/>
          <w:w w:val="105"/>
        </w:rPr>
        <w:t xml:space="preserve"> </w:t>
      </w:r>
      <w:r w:rsidRPr="00B3472E">
        <w:rPr>
          <w:color w:val="0C0C0C"/>
          <w:w w:val="105"/>
        </w:rPr>
        <w:t>in</w:t>
      </w:r>
      <w:r w:rsidRPr="00B3472E">
        <w:rPr>
          <w:color w:val="0C0C0C"/>
          <w:spacing w:val="-22"/>
          <w:w w:val="105"/>
        </w:rPr>
        <w:t xml:space="preserve"> </w:t>
      </w:r>
      <w:r w:rsidRPr="00B3472E">
        <w:rPr>
          <w:color w:val="0C0C0C"/>
          <w:w w:val="105"/>
        </w:rPr>
        <w:t>this</w:t>
      </w:r>
      <w:r w:rsidRPr="00B3472E">
        <w:rPr>
          <w:color w:val="0C0C0C"/>
          <w:spacing w:val="-12"/>
          <w:w w:val="105"/>
        </w:rPr>
        <w:t xml:space="preserve"> </w:t>
      </w:r>
      <w:r w:rsidRPr="00B3472E">
        <w:rPr>
          <w:color w:val="0C0C0C"/>
          <w:w w:val="105"/>
        </w:rPr>
        <w:t>HIPAA</w:t>
      </w:r>
      <w:r w:rsidRPr="00B3472E">
        <w:rPr>
          <w:color w:val="0C0C0C"/>
          <w:spacing w:val="-3"/>
          <w:w w:val="105"/>
        </w:rPr>
        <w:t xml:space="preserve"> </w:t>
      </w:r>
      <w:r w:rsidRPr="00B3472E">
        <w:rPr>
          <w:color w:val="0C0C0C"/>
          <w:w w:val="105"/>
        </w:rPr>
        <w:t>Business</w:t>
      </w:r>
      <w:r w:rsidRPr="00B3472E">
        <w:rPr>
          <w:color w:val="0C0C0C"/>
          <w:spacing w:val="3"/>
          <w:w w:val="105"/>
        </w:rPr>
        <w:t xml:space="preserve"> </w:t>
      </w:r>
      <w:r w:rsidRPr="00B3472E">
        <w:rPr>
          <w:color w:val="0C0C0C"/>
          <w:w w:val="105"/>
        </w:rPr>
        <w:t>Associate</w:t>
      </w:r>
      <w:r w:rsidRPr="00B3472E">
        <w:rPr>
          <w:color w:val="0C0C0C"/>
          <w:spacing w:val="10"/>
          <w:w w:val="105"/>
        </w:rPr>
        <w:t xml:space="preserve"> </w:t>
      </w:r>
      <w:r w:rsidRPr="00B3472E">
        <w:rPr>
          <w:color w:val="0C0C0C"/>
          <w:w w:val="105"/>
        </w:rPr>
        <w:t>Agreement.</w:t>
      </w:r>
    </w:p>
    <w:p w14:paraId="5E1CBC50" w14:textId="77777777" w:rsidR="00FB63C9" w:rsidRPr="00B3472E" w:rsidRDefault="00FB63C9" w:rsidP="00FB63C9">
      <w:pPr>
        <w:pStyle w:val="BodyText"/>
        <w:spacing w:before="9"/>
        <w:rPr>
          <w:sz w:val="24"/>
          <w:szCs w:val="24"/>
        </w:rPr>
      </w:pPr>
    </w:p>
    <w:p w14:paraId="0F71424D" w14:textId="77777777" w:rsidR="00FB63C9" w:rsidRPr="00B3472E" w:rsidRDefault="00FB63C9" w:rsidP="00FB63C9">
      <w:pPr>
        <w:pStyle w:val="ListParagraph"/>
        <w:widowControl w:val="0"/>
        <w:numPr>
          <w:ilvl w:val="0"/>
          <w:numId w:val="25"/>
        </w:numPr>
        <w:tabs>
          <w:tab w:val="left" w:pos="759"/>
        </w:tabs>
        <w:autoSpaceDE w:val="0"/>
        <w:autoSpaceDN w:val="0"/>
        <w:spacing w:line="280" w:lineRule="auto"/>
        <w:ind w:right="134"/>
        <w:contextualSpacing w:val="0"/>
      </w:pPr>
      <w:r w:rsidRPr="00B3472E">
        <w:rPr>
          <w:b/>
          <w:color w:val="0C0C0C"/>
          <w:u w:val="thick" w:color="0C0C0C"/>
        </w:rPr>
        <w:t>Definitions.</w:t>
      </w:r>
      <w:r w:rsidRPr="00B3472E">
        <w:rPr>
          <w:b/>
          <w:color w:val="0C0C0C"/>
          <w:spacing w:val="1"/>
        </w:rPr>
        <w:t xml:space="preserve"> </w:t>
      </w:r>
      <w:r w:rsidRPr="00B3472E">
        <w:rPr>
          <w:color w:val="0C0C0C"/>
        </w:rPr>
        <w:t>For purposes of this Agreement, the terms used herein, unless otherwise defined, shall</w:t>
      </w:r>
      <w:r w:rsidRPr="00B3472E">
        <w:rPr>
          <w:color w:val="0C0C0C"/>
          <w:spacing w:val="-53"/>
        </w:rPr>
        <w:t xml:space="preserve"> </w:t>
      </w:r>
      <w:r w:rsidRPr="00B3472E">
        <w:rPr>
          <w:color w:val="0C0C0C"/>
        </w:rPr>
        <w:t>have the same meanings as used in the Health Insurance Portability and Accountability Act of 1996,</w:t>
      </w:r>
      <w:r w:rsidRPr="00B3472E">
        <w:rPr>
          <w:color w:val="0C0C0C"/>
          <w:spacing w:val="-53"/>
        </w:rPr>
        <w:t xml:space="preserve"> </w:t>
      </w:r>
      <w:r w:rsidRPr="00B3472E">
        <w:rPr>
          <w:color w:val="0C0C0C"/>
          <w:w w:val="105"/>
        </w:rPr>
        <w:t>and</w:t>
      </w:r>
      <w:r w:rsidRPr="00B3472E">
        <w:rPr>
          <w:color w:val="0C0C0C"/>
          <w:spacing w:val="1"/>
          <w:w w:val="105"/>
        </w:rPr>
        <w:t xml:space="preserve"> </w:t>
      </w:r>
      <w:r w:rsidRPr="00B3472E">
        <w:rPr>
          <w:color w:val="0C0C0C"/>
          <w:w w:val="105"/>
        </w:rPr>
        <w:t>any</w:t>
      </w:r>
      <w:r w:rsidRPr="00B3472E">
        <w:rPr>
          <w:color w:val="0C0C0C"/>
          <w:spacing w:val="1"/>
          <w:w w:val="105"/>
        </w:rPr>
        <w:t xml:space="preserve"> </w:t>
      </w:r>
      <w:r w:rsidRPr="00B3472E">
        <w:rPr>
          <w:color w:val="0C0C0C"/>
          <w:w w:val="105"/>
        </w:rPr>
        <w:t>amendments</w:t>
      </w:r>
      <w:r w:rsidRPr="00B3472E">
        <w:rPr>
          <w:color w:val="0C0C0C"/>
          <w:spacing w:val="1"/>
          <w:w w:val="105"/>
        </w:rPr>
        <w:t xml:space="preserve"> </w:t>
      </w:r>
      <w:r w:rsidRPr="00B3472E">
        <w:rPr>
          <w:color w:val="0C0C0C"/>
          <w:w w:val="105"/>
        </w:rPr>
        <w:t>or</w:t>
      </w:r>
      <w:r w:rsidRPr="00B3472E">
        <w:rPr>
          <w:color w:val="0C0C0C"/>
          <w:spacing w:val="1"/>
          <w:w w:val="105"/>
        </w:rPr>
        <w:t xml:space="preserve"> </w:t>
      </w:r>
      <w:r w:rsidRPr="00B3472E">
        <w:rPr>
          <w:color w:val="0C0C0C"/>
          <w:w w:val="105"/>
        </w:rPr>
        <w:t>implementing</w:t>
      </w:r>
      <w:r w:rsidRPr="00B3472E">
        <w:rPr>
          <w:color w:val="0C0C0C"/>
          <w:spacing w:val="1"/>
          <w:w w:val="105"/>
        </w:rPr>
        <w:t xml:space="preserve"> </w:t>
      </w:r>
      <w:r w:rsidRPr="00B3472E">
        <w:rPr>
          <w:color w:val="0C0C0C"/>
          <w:w w:val="105"/>
        </w:rPr>
        <w:t>regulations</w:t>
      </w:r>
      <w:r w:rsidRPr="00B3472E">
        <w:rPr>
          <w:color w:val="0C0C0C"/>
          <w:spacing w:val="1"/>
          <w:w w:val="105"/>
        </w:rPr>
        <w:t xml:space="preserve"> </w:t>
      </w:r>
      <w:r w:rsidRPr="00B3472E">
        <w:rPr>
          <w:color w:val="0C0C0C"/>
          <w:w w:val="105"/>
        </w:rPr>
        <w:t>("HIPAA"),</w:t>
      </w:r>
      <w:r w:rsidRPr="00B3472E">
        <w:rPr>
          <w:color w:val="0C0C0C"/>
          <w:spacing w:val="1"/>
          <w:w w:val="105"/>
        </w:rPr>
        <w:t xml:space="preserve"> </w:t>
      </w:r>
      <w:r w:rsidRPr="00B3472E">
        <w:rPr>
          <w:color w:val="0C0C0C"/>
          <w:w w:val="105"/>
        </w:rPr>
        <w:t>or</w:t>
      </w:r>
      <w:r w:rsidRPr="00B3472E">
        <w:rPr>
          <w:color w:val="0C0C0C"/>
          <w:spacing w:val="1"/>
          <w:w w:val="105"/>
        </w:rPr>
        <w:t xml:space="preserve"> </w:t>
      </w:r>
      <w:r w:rsidRPr="00B3472E">
        <w:rPr>
          <w:color w:val="0C0C0C"/>
          <w:w w:val="105"/>
        </w:rPr>
        <w:t>the</w:t>
      </w:r>
      <w:r w:rsidRPr="00B3472E">
        <w:rPr>
          <w:color w:val="0C0C0C"/>
          <w:spacing w:val="1"/>
          <w:w w:val="105"/>
        </w:rPr>
        <w:t xml:space="preserve"> </w:t>
      </w:r>
      <w:r w:rsidRPr="00B3472E">
        <w:rPr>
          <w:color w:val="0C0C0C"/>
          <w:w w:val="105"/>
        </w:rPr>
        <w:t>Health</w:t>
      </w:r>
      <w:r w:rsidRPr="00B3472E">
        <w:rPr>
          <w:color w:val="0C0C0C"/>
          <w:spacing w:val="1"/>
          <w:w w:val="105"/>
        </w:rPr>
        <w:t xml:space="preserve"> </w:t>
      </w:r>
      <w:r w:rsidRPr="00B3472E">
        <w:rPr>
          <w:color w:val="0C0C0C"/>
          <w:w w:val="105"/>
        </w:rPr>
        <w:t>Information</w:t>
      </w:r>
      <w:r w:rsidRPr="00B3472E">
        <w:rPr>
          <w:color w:val="0C0C0C"/>
          <w:spacing w:val="1"/>
          <w:w w:val="105"/>
        </w:rPr>
        <w:t xml:space="preserve"> </w:t>
      </w:r>
      <w:r w:rsidRPr="00B3472E">
        <w:rPr>
          <w:color w:val="0C0C0C"/>
          <w:w w:val="105"/>
        </w:rPr>
        <w:t>Technology for</w:t>
      </w:r>
      <w:r w:rsidRPr="00B3472E">
        <w:rPr>
          <w:color w:val="0C0C0C"/>
          <w:spacing w:val="1"/>
          <w:w w:val="105"/>
        </w:rPr>
        <w:t xml:space="preserve"> </w:t>
      </w:r>
      <w:r w:rsidRPr="00B3472E">
        <w:rPr>
          <w:color w:val="0C0C0C"/>
          <w:w w:val="105"/>
        </w:rPr>
        <w:t>Economic and Clinical Health Act (Title XIII of the American Recovery and</w:t>
      </w:r>
      <w:r w:rsidRPr="00B3472E">
        <w:rPr>
          <w:color w:val="0C0C0C"/>
          <w:spacing w:val="1"/>
          <w:w w:val="105"/>
        </w:rPr>
        <w:t xml:space="preserve"> </w:t>
      </w:r>
      <w:r w:rsidRPr="00B3472E">
        <w:rPr>
          <w:color w:val="0C0C0C"/>
        </w:rPr>
        <w:t>Reinvestment</w:t>
      </w:r>
      <w:r w:rsidRPr="00B3472E">
        <w:rPr>
          <w:color w:val="0C0C0C"/>
          <w:spacing w:val="18"/>
        </w:rPr>
        <w:t xml:space="preserve"> </w:t>
      </w:r>
      <w:r w:rsidRPr="00B3472E">
        <w:rPr>
          <w:color w:val="0C0C0C"/>
        </w:rPr>
        <w:t>Act</w:t>
      </w:r>
      <w:r w:rsidRPr="00B3472E">
        <w:rPr>
          <w:color w:val="0C0C0C"/>
          <w:spacing w:val="-1"/>
        </w:rPr>
        <w:t xml:space="preserve"> </w:t>
      </w:r>
      <w:r w:rsidRPr="00B3472E">
        <w:rPr>
          <w:color w:val="0C0C0C"/>
        </w:rPr>
        <w:t>of</w:t>
      </w:r>
      <w:r w:rsidRPr="00B3472E">
        <w:rPr>
          <w:color w:val="0C0C0C"/>
          <w:spacing w:val="18"/>
        </w:rPr>
        <w:t xml:space="preserve"> </w:t>
      </w:r>
      <w:r w:rsidRPr="00B3472E">
        <w:rPr>
          <w:color w:val="0C0C0C"/>
        </w:rPr>
        <w:t>2009), and</w:t>
      </w:r>
      <w:r w:rsidRPr="00B3472E">
        <w:rPr>
          <w:color w:val="0C0C0C"/>
          <w:spacing w:val="-4"/>
        </w:rPr>
        <w:t xml:space="preserve"> </w:t>
      </w:r>
      <w:r w:rsidRPr="00B3472E">
        <w:rPr>
          <w:color w:val="0C0C0C"/>
        </w:rPr>
        <w:t>any</w:t>
      </w:r>
      <w:r w:rsidRPr="00B3472E">
        <w:rPr>
          <w:color w:val="0C0C0C"/>
          <w:spacing w:val="-2"/>
        </w:rPr>
        <w:t xml:space="preserve"> </w:t>
      </w:r>
      <w:r w:rsidRPr="00B3472E">
        <w:rPr>
          <w:color w:val="0C0C0C"/>
        </w:rPr>
        <w:t>amendments</w:t>
      </w:r>
      <w:r w:rsidRPr="00B3472E">
        <w:rPr>
          <w:color w:val="0C0C0C"/>
          <w:spacing w:val="16"/>
        </w:rPr>
        <w:t xml:space="preserve"> </w:t>
      </w:r>
      <w:r w:rsidRPr="00B3472E">
        <w:rPr>
          <w:color w:val="0C0C0C"/>
        </w:rPr>
        <w:t>or</w:t>
      </w:r>
      <w:r w:rsidRPr="00B3472E">
        <w:rPr>
          <w:color w:val="0C0C0C"/>
          <w:spacing w:val="-5"/>
        </w:rPr>
        <w:t xml:space="preserve"> </w:t>
      </w:r>
      <w:r w:rsidRPr="00B3472E">
        <w:rPr>
          <w:color w:val="0C0C0C"/>
        </w:rPr>
        <w:t>implementing</w:t>
      </w:r>
      <w:r w:rsidRPr="00B3472E">
        <w:rPr>
          <w:color w:val="0C0C0C"/>
          <w:spacing w:val="6"/>
        </w:rPr>
        <w:t xml:space="preserve"> </w:t>
      </w:r>
      <w:r w:rsidRPr="00B3472E">
        <w:rPr>
          <w:color w:val="0C0C0C"/>
        </w:rPr>
        <w:t>regulations</w:t>
      </w:r>
      <w:r w:rsidRPr="00B3472E">
        <w:rPr>
          <w:color w:val="0C0C0C"/>
          <w:spacing w:val="3"/>
        </w:rPr>
        <w:t xml:space="preserve"> </w:t>
      </w:r>
      <w:r w:rsidRPr="00B3472E">
        <w:rPr>
          <w:color w:val="0C0C0C"/>
        </w:rPr>
        <w:t>("HITECH").  Additionally, for this agreement, Protected Health Information (PHI) includes electronic Protected Health Information (ePHI); Personally Identifiable Information (PII); and Personal Information (PI).</w:t>
      </w:r>
    </w:p>
    <w:p w14:paraId="07093368" w14:textId="77777777" w:rsidR="00FB63C9" w:rsidRPr="00B3472E" w:rsidRDefault="00FB63C9" w:rsidP="00FB63C9">
      <w:pPr>
        <w:pStyle w:val="BodyText"/>
        <w:spacing w:before="11"/>
        <w:rPr>
          <w:sz w:val="24"/>
          <w:szCs w:val="24"/>
        </w:rPr>
      </w:pPr>
    </w:p>
    <w:p w14:paraId="0705CF70" w14:textId="77777777" w:rsidR="00FB63C9" w:rsidRPr="00B3472E" w:rsidRDefault="00FB63C9" w:rsidP="00FB63C9">
      <w:pPr>
        <w:pStyle w:val="ListParagraph"/>
        <w:widowControl w:val="0"/>
        <w:numPr>
          <w:ilvl w:val="0"/>
          <w:numId w:val="25"/>
        </w:numPr>
        <w:tabs>
          <w:tab w:val="left" w:pos="760"/>
        </w:tabs>
        <w:autoSpaceDE w:val="0"/>
        <w:autoSpaceDN w:val="0"/>
        <w:spacing w:line="283" w:lineRule="auto"/>
        <w:ind w:left="754" w:right="139" w:hanging="588"/>
        <w:contextualSpacing w:val="0"/>
        <w:jc w:val="both"/>
      </w:pPr>
      <w:r w:rsidRPr="00B3472E">
        <w:rPr>
          <w:b/>
          <w:color w:val="0C0C0C"/>
          <w:u w:val="thick" w:color="0C0C0C"/>
        </w:rPr>
        <w:t>Compliance with Applicable Law</w:t>
      </w:r>
      <w:r w:rsidRPr="00B3472E">
        <w:rPr>
          <w:b/>
          <w:color w:val="0C0C0C"/>
        </w:rPr>
        <w:t>.</w:t>
      </w:r>
      <w:r w:rsidRPr="00B3472E">
        <w:rPr>
          <w:b/>
          <w:color w:val="0C0C0C"/>
          <w:spacing w:val="1"/>
        </w:rPr>
        <w:t xml:space="preserve"> </w:t>
      </w:r>
      <w:r w:rsidRPr="00B3472E">
        <w:rPr>
          <w:color w:val="0C0C0C"/>
        </w:rPr>
        <w:t>The parties acknowledge and agree that, beginning with the</w:t>
      </w:r>
      <w:r w:rsidRPr="00B3472E">
        <w:rPr>
          <w:color w:val="0C0C0C"/>
          <w:spacing w:val="1"/>
        </w:rPr>
        <w:t xml:space="preserve"> </w:t>
      </w:r>
      <w:r w:rsidRPr="00B3472E">
        <w:rPr>
          <w:color w:val="0C0C0C"/>
        </w:rPr>
        <w:t>relevant effective dates, Business Associate shall comply with its obligations under this Agreement</w:t>
      </w:r>
      <w:r w:rsidRPr="00B3472E">
        <w:rPr>
          <w:color w:val="0C0C0C"/>
          <w:spacing w:val="1"/>
        </w:rPr>
        <w:t xml:space="preserve"> </w:t>
      </w:r>
      <w:r w:rsidRPr="00B3472E">
        <w:rPr>
          <w:color w:val="0C0C0C"/>
          <w:spacing w:val="-1"/>
        </w:rPr>
        <w:t>and</w:t>
      </w:r>
      <w:r w:rsidRPr="00B3472E">
        <w:rPr>
          <w:color w:val="0C0C0C"/>
          <w:spacing w:val="-14"/>
        </w:rPr>
        <w:t xml:space="preserve"> </w:t>
      </w:r>
      <w:r w:rsidRPr="00B3472E">
        <w:rPr>
          <w:color w:val="0C0C0C"/>
          <w:spacing w:val="-1"/>
        </w:rPr>
        <w:t>with</w:t>
      </w:r>
      <w:r w:rsidRPr="00B3472E">
        <w:rPr>
          <w:color w:val="0C0C0C"/>
          <w:spacing w:val="-16"/>
        </w:rPr>
        <w:t xml:space="preserve"> </w:t>
      </w:r>
      <w:r w:rsidRPr="00B3472E">
        <w:rPr>
          <w:color w:val="0C0C0C"/>
          <w:spacing w:val="-1"/>
        </w:rPr>
        <w:t>all</w:t>
      </w:r>
      <w:r w:rsidRPr="00B3472E">
        <w:rPr>
          <w:color w:val="0C0C0C"/>
          <w:spacing w:val="-17"/>
        </w:rPr>
        <w:t xml:space="preserve"> </w:t>
      </w:r>
      <w:r w:rsidRPr="00B3472E">
        <w:rPr>
          <w:color w:val="0C0C0C"/>
          <w:spacing w:val="-1"/>
        </w:rPr>
        <w:t>obligations</w:t>
      </w:r>
      <w:r w:rsidRPr="00B3472E">
        <w:rPr>
          <w:color w:val="0C0C0C"/>
          <w:spacing w:val="-13"/>
        </w:rPr>
        <w:t xml:space="preserve"> </w:t>
      </w:r>
      <w:r w:rsidRPr="00B3472E">
        <w:rPr>
          <w:color w:val="0C0C0C"/>
          <w:spacing w:val="-1"/>
        </w:rPr>
        <w:t>of</w:t>
      </w:r>
      <w:r w:rsidRPr="00B3472E">
        <w:rPr>
          <w:color w:val="0C0C0C"/>
        </w:rPr>
        <w:t xml:space="preserve"> </w:t>
      </w:r>
      <w:r w:rsidRPr="00B3472E">
        <w:rPr>
          <w:color w:val="0C0C0C"/>
          <w:spacing w:val="-1"/>
        </w:rPr>
        <w:t>a</w:t>
      </w:r>
      <w:r w:rsidRPr="00B3472E">
        <w:rPr>
          <w:color w:val="0C0C0C"/>
          <w:spacing w:val="-12"/>
        </w:rPr>
        <w:t xml:space="preserve"> </w:t>
      </w:r>
      <w:r w:rsidRPr="00B3472E">
        <w:rPr>
          <w:color w:val="0C0C0C"/>
          <w:spacing w:val="-1"/>
        </w:rPr>
        <w:t>business</w:t>
      </w:r>
      <w:r w:rsidRPr="00B3472E">
        <w:rPr>
          <w:color w:val="0C0C0C"/>
          <w:spacing w:val="-6"/>
        </w:rPr>
        <w:t xml:space="preserve"> </w:t>
      </w:r>
      <w:r w:rsidRPr="00B3472E">
        <w:rPr>
          <w:color w:val="0C0C0C"/>
          <w:spacing w:val="-1"/>
        </w:rPr>
        <w:t>associate</w:t>
      </w:r>
      <w:r w:rsidRPr="00B3472E">
        <w:rPr>
          <w:color w:val="0C0C0C"/>
          <w:spacing w:val="6"/>
        </w:rPr>
        <w:t xml:space="preserve"> </w:t>
      </w:r>
      <w:r w:rsidRPr="00B3472E">
        <w:rPr>
          <w:color w:val="0C0C0C"/>
          <w:spacing w:val="-1"/>
        </w:rPr>
        <w:t>under</w:t>
      </w:r>
      <w:r w:rsidRPr="00B3472E">
        <w:rPr>
          <w:color w:val="0C0C0C"/>
          <w:spacing w:val="-5"/>
        </w:rPr>
        <w:t xml:space="preserve"> </w:t>
      </w:r>
      <w:r w:rsidRPr="00B3472E">
        <w:rPr>
          <w:color w:val="0C0C0C"/>
          <w:spacing w:val="-1"/>
        </w:rPr>
        <w:t>HIPAA,</w:t>
      </w:r>
      <w:r w:rsidRPr="00B3472E">
        <w:rPr>
          <w:color w:val="0C0C0C"/>
          <w:spacing w:val="-12"/>
        </w:rPr>
        <w:t xml:space="preserve"> </w:t>
      </w:r>
      <w:r w:rsidRPr="00B3472E">
        <w:rPr>
          <w:color w:val="0C0C0C"/>
          <w:spacing w:val="-1"/>
        </w:rPr>
        <w:t>HITECH</w:t>
      </w:r>
      <w:r w:rsidRPr="00B3472E">
        <w:rPr>
          <w:color w:val="0C0C0C"/>
          <w:spacing w:val="-6"/>
        </w:rPr>
        <w:t xml:space="preserve"> </w:t>
      </w:r>
      <w:r w:rsidRPr="00B3472E">
        <w:rPr>
          <w:color w:val="0C0C0C"/>
          <w:spacing w:val="-1"/>
        </w:rPr>
        <w:t>and</w:t>
      </w:r>
      <w:r w:rsidRPr="00B3472E">
        <w:rPr>
          <w:color w:val="0C0C0C"/>
          <w:spacing w:val="-15"/>
        </w:rPr>
        <w:t xml:space="preserve"> </w:t>
      </w:r>
      <w:r w:rsidRPr="00B3472E">
        <w:rPr>
          <w:color w:val="0C0C0C"/>
          <w:spacing w:val="-1"/>
        </w:rPr>
        <w:t>other</w:t>
      </w:r>
      <w:r w:rsidRPr="00B3472E">
        <w:rPr>
          <w:color w:val="0C0C0C"/>
          <w:spacing w:val="-8"/>
        </w:rPr>
        <w:t xml:space="preserve"> </w:t>
      </w:r>
      <w:r w:rsidRPr="00B3472E">
        <w:rPr>
          <w:color w:val="0C0C0C"/>
          <w:spacing w:val="-1"/>
        </w:rPr>
        <w:t>related</w:t>
      </w:r>
      <w:r w:rsidRPr="00B3472E">
        <w:rPr>
          <w:color w:val="0C0C0C"/>
          <w:spacing w:val="-10"/>
        </w:rPr>
        <w:t xml:space="preserve"> </w:t>
      </w:r>
      <w:r w:rsidRPr="00B3472E">
        <w:rPr>
          <w:color w:val="0C0C0C"/>
        </w:rPr>
        <w:t>laws,</w:t>
      </w:r>
      <w:r w:rsidRPr="00B3472E">
        <w:rPr>
          <w:color w:val="0C0C0C"/>
          <w:spacing w:val="-16"/>
        </w:rPr>
        <w:t xml:space="preserve"> </w:t>
      </w:r>
      <w:r w:rsidRPr="00B3472E">
        <w:rPr>
          <w:color w:val="0C0C0C"/>
        </w:rPr>
        <w:t>as</w:t>
      </w:r>
      <w:r w:rsidRPr="00B3472E">
        <w:rPr>
          <w:color w:val="0C0C0C"/>
          <w:spacing w:val="-19"/>
        </w:rPr>
        <w:t xml:space="preserve"> </w:t>
      </w:r>
      <w:r w:rsidRPr="00B3472E">
        <w:rPr>
          <w:color w:val="0C0C0C"/>
        </w:rPr>
        <w:t>they</w:t>
      </w:r>
      <w:r w:rsidRPr="00B3472E">
        <w:rPr>
          <w:color w:val="0C0C0C"/>
          <w:spacing w:val="1"/>
        </w:rPr>
        <w:t xml:space="preserve"> </w:t>
      </w:r>
      <w:r w:rsidRPr="00B3472E">
        <w:rPr>
          <w:color w:val="0C0C0C"/>
        </w:rPr>
        <w:t>exist</w:t>
      </w:r>
      <w:r w:rsidRPr="00B3472E">
        <w:rPr>
          <w:color w:val="0C0C0C"/>
          <w:spacing w:val="-11"/>
        </w:rPr>
        <w:t xml:space="preserve"> </w:t>
      </w:r>
      <w:r w:rsidRPr="00B3472E">
        <w:rPr>
          <w:color w:val="0C0C0C"/>
        </w:rPr>
        <w:t>at</w:t>
      </w:r>
      <w:r w:rsidRPr="00B3472E">
        <w:rPr>
          <w:color w:val="0C0C0C"/>
          <w:spacing w:val="-12"/>
        </w:rPr>
        <w:t xml:space="preserve"> </w:t>
      </w:r>
      <w:r w:rsidRPr="00B3472E">
        <w:rPr>
          <w:color w:val="0C0C0C"/>
        </w:rPr>
        <w:t>the</w:t>
      </w:r>
      <w:r w:rsidRPr="00B3472E">
        <w:rPr>
          <w:color w:val="0C0C0C"/>
          <w:spacing w:val="-10"/>
        </w:rPr>
        <w:t xml:space="preserve"> </w:t>
      </w:r>
      <w:r w:rsidRPr="00B3472E">
        <w:rPr>
          <w:color w:val="0C0C0C"/>
        </w:rPr>
        <w:t>time</w:t>
      </w:r>
      <w:r w:rsidRPr="00B3472E">
        <w:rPr>
          <w:color w:val="0C0C0C"/>
          <w:spacing w:val="-7"/>
        </w:rPr>
        <w:t xml:space="preserve"> </w:t>
      </w:r>
      <w:r w:rsidRPr="00B3472E">
        <w:rPr>
          <w:color w:val="0C0C0C"/>
        </w:rPr>
        <w:t>this</w:t>
      </w:r>
      <w:r w:rsidRPr="00B3472E">
        <w:rPr>
          <w:color w:val="0C0C0C"/>
          <w:spacing w:val="-7"/>
        </w:rPr>
        <w:t xml:space="preserve"> </w:t>
      </w:r>
      <w:r w:rsidRPr="00B3472E">
        <w:rPr>
          <w:color w:val="0C0C0C"/>
        </w:rPr>
        <w:t>Agreement</w:t>
      </w:r>
      <w:r w:rsidRPr="00B3472E">
        <w:rPr>
          <w:color w:val="0C0C0C"/>
          <w:spacing w:val="12"/>
        </w:rPr>
        <w:t xml:space="preserve"> </w:t>
      </w:r>
      <w:r w:rsidRPr="00B3472E">
        <w:rPr>
          <w:color w:val="0C0C0C"/>
        </w:rPr>
        <w:t>is</w:t>
      </w:r>
      <w:r w:rsidRPr="00B3472E">
        <w:rPr>
          <w:color w:val="0C0C0C"/>
          <w:spacing w:val="-15"/>
        </w:rPr>
        <w:t xml:space="preserve"> </w:t>
      </w:r>
      <w:r w:rsidRPr="00B3472E">
        <w:rPr>
          <w:color w:val="0C0C0C"/>
        </w:rPr>
        <w:t>executed</w:t>
      </w:r>
      <w:r w:rsidRPr="00B3472E">
        <w:rPr>
          <w:color w:val="0C0C0C"/>
          <w:spacing w:val="2"/>
        </w:rPr>
        <w:t xml:space="preserve"> </w:t>
      </w:r>
      <w:r w:rsidRPr="00B3472E">
        <w:rPr>
          <w:color w:val="0C0C0C"/>
        </w:rPr>
        <w:t>and</w:t>
      </w:r>
      <w:r w:rsidRPr="00B3472E">
        <w:rPr>
          <w:color w:val="0C0C0C"/>
          <w:spacing w:val="-9"/>
        </w:rPr>
        <w:t xml:space="preserve"> </w:t>
      </w:r>
      <w:r w:rsidRPr="00B3472E">
        <w:rPr>
          <w:color w:val="0C0C0C"/>
        </w:rPr>
        <w:t>as</w:t>
      </w:r>
      <w:r w:rsidRPr="00B3472E">
        <w:rPr>
          <w:color w:val="0C0C0C"/>
          <w:spacing w:val="-16"/>
        </w:rPr>
        <w:t xml:space="preserve"> </w:t>
      </w:r>
      <w:r w:rsidRPr="00B3472E">
        <w:rPr>
          <w:color w:val="0C0C0C"/>
        </w:rPr>
        <w:t>they</w:t>
      </w:r>
      <w:r w:rsidRPr="00B3472E">
        <w:rPr>
          <w:color w:val="0C0C0C"/>
          <w:spacing w:val="-4"/>
        </w:rPr>
        <w:t xml:space="preserve"> </w:t>
      </w:r>
      <w:r w:rsidRPr="00B3472E">
        <w:rPr>
          <w:color w:val="0C0C0C"/>
        </w:rPr>
        <w:t>are</w:t>
      </w:r>
      <w:r w:rsidRPr="00B3472E">
        <w:rPr>
          <w:color w:val="0C0C0C"/>
          <w:spacing w:val="-11"/>
        </w:rPr>
        <w:t xml:space="preserve"> </w:t>
      </w:r>
      <w:r w:rsidRPr="00B3472E">
        <w:rPr>
          <w:color w:val="0C0C0C"/>
        </w:rPr>
        <w:t>amended,</w:t>
      </w:r>
      <w:r w:rsidRPr="00B3472E">
        <w:rPr>
          <w:color w:val="0C0C0C"/>
          <w:spacing w:val="-8"/>
        </w:rPr>
        <w:t xml:space="preserve"> </w:t>
      </w:r>
      <w:r w:rsidRPr="00B3472E">
        <w:rPr>
          <w:color w:val="0C0C0C"/>
        </w:rPr>
        <w:t>for</w:t>
      </w:r>
      <w:r w:rsidRPr="00B3472E">
        <w:rPr>
          <w:color w:val="0C0C0C"/>
          <w:spacing w:val="-7"/>
        </w:rPr>
        <w:t xml:space="preserve"> </w:t>
      </w:r>
      <w:r w:rsidRPr="00B3472E">
        <w:rPr>
          <w:color w:val="0C0C0C"/>
        </w:rPr>
        <w:t>so</w:t>
      </w:r>
      <w:r w:rsidRPr="00B3472E">
        <w:rPr>
          <w:color w:val="0C0C0C"/>
          <w:spacing w:val="-10"/>
        </w:rPr>
        <w:t xml:space="preserve"> </w:t>
      </w:r>
      <w:r w:rsidRPr="00B3472E">
        <w:rPr>
          <w:color w:val="0C0C0C"/>
        </w:rPr>
        <w:t>long</w:t>
      </w:r>
      <w:r w:rsidRPr="00B3472E">
        <w:rPr>
          <w:color w:val="0C0C0C"/>
          <w:spacing w:val="-18"/>
        </w:rPr>
        <w:t xml:space="preserve"> </w:t>
      </w:r>
      <w:r w:rsidRPr="00B3472E">
        <w:rPr>
          <w:color w:val="0C0C0C"/>
        </w:rPr>
        <w:t>as</w:t>
      </w:r>
      <w:r w:rsidRPr="00B3472E">
        <w:rPr>
          <w:color w:val="0C0C0C"/>
          <w:spacing w:val="-15"/>
        </w:rPr>
        <w:t xml:space="preserve"> </w:t>
      </w:r>
      <w:r w:rsidRPr="00B3472E">
        <w:rPr>
          <w:color w:val="0C0C0C"/>
        </w:rPr>
        <w:t>this</w:t>
      </w:r>
      <w:r w:rsidRPr="00B3472E">
        <w:rPr>
          <w:color w:val="0C0C0C"/>
          <w:spacing w:val="-10"/>
        </w:rPr>
        <w:t xml:space="preserve"> </w:t>
      </w:r>
      <w:r w:rsidRPr="00B3472E">
        <w:rPr>
          <w:color w:val="0C0C0C"/>
        </w:rPr>
        <w:t>Agreement</w:t>
      </w:r>
      <w:r w:rsidRPr="00B3472E">
        <w:rPr>
          <w:color w:val="0C0C0C"/>
          <w:spacing w:val="1"/>
        </w:rPr>
        <w:t xml:space="preserve"> </w:t>
      </w:r>
      <w:r w:rsidRPr="00B3472E">
        <w:rPr>
          <w:color w:val="0C0C0C"/>
        </w:rPr>
        <w:t>is</w:t>
      </w:r>
      <w:r w:rsidRPr="00B3472E">
        <w:rPr>
          <w:color w:val="0C0C0C"/>
          <w:spacing w:val="-13"/>
        </w:rPr>
        <w:t xml:space="preserve"> </w:t>
      </w:r>
      <w:r w:rsidRPr="00B3472E">
        <w:rPr>
          <w:color w:val="0C0C0C"/>
        </w:rPr>
        <w:t>in</w:t>
      </w:r>
      <w:r w:rsidRPr="00B3472E">
        <w:rPr>
          <w:color w:val="0C0C0C"/>
          <w:spacing w:val="6"/>
        </w:rPr>
        <w:t xml:space="preserve"> </w:t>
      </w:r>
      <w:r w:rsidRPr="00B3472E">
        <w:rPr>
          <w:color w:val="0C0C0C"/>
        </w:rPr>
        <w:t>place.</w:t>
      </w:r>
    </w:p>
    <w:p w14:paraId="04F3A713" w14:textId="77777777" w:rsidR="00FB63C9" w:rsidRPr="00B3472E" w:rsidRDefault="00FB63C9" w:rsidP="00FB63C9">
      <w:pPr>
        <w:pStyle w:val="BodyText"/>
        <w:spacing w:before="10"/>
        <w:rPr>
          <w:sz w:val="24"/>
          <w:szCs w:val="24"/>
        </w:rPr>
      </w:pPr>
    </w:p>
    <w:p w14:paraId="125D3DE6" w14:textId="77777777" w:rsidR="00FB63C9" w:rsidRPr="00B3472E" w:rsidRDefault="00FB63C9" w:rsidP="00FB63C9">
      <w:pPr>
        <w:pStyle w:val="ListParagraph"/>
        <w:widowControl w:val="0"/>
        <w:numPr>
          <w:ilvl w:val="0"/>
          <w:numId w:val="25"/>
        </w:numPr>
        <w:tabs>
          <w:tab w:val="left" w:pos="759"/>
        </w:tabs>
        <w:autoSpaceDE w:val="0"/>
        <w:autoSpaceDN w:val="0"/>
        <w:spacing w:before="1" w:line="280" w:lineRule="auto"/>
        <w:ind w:left="755" w:right="138" w:hanging="587"/>
        <w:contextualSpacing w:val="0"/>
        <w:jc w:val="both"/>
      </w:pPr>
      <w:r w:rsidRPr="00B3472E">
        <w:rPr>
          <w:b/>
          <w:color w:val="0C0C0C"/>
          <w:spacing w:val="-1"/>
          <w:u w:val="thick" w:color="0C0C0C"/>
        </w:rPr>
        <w:t>Permissible Use and Disclosure of Protected Health Information.</w:t>
      </w:r>
      <w:r w:rsidRPr="00B3472E">
        <w:rPr>
          <w:b/>
          <w:color w:val="0C0C0C"/>
        </w:rPr>
        <w:t xml:space="preserve"> </w:t>
      </w:r>
      <w:r w:rsidRPr="00B3472E">
        <w:rPr>
          <w:color w:val="0C0C0C"/>
        </w:rPr>
        <w:t>Business Associate may use and</w:t>
      </w:r>
      <w:r w:rsidRPr="00B3472E">
        <w:rPr>
          <w:color w:val="0C0C0C"/>
          <w:spacing w:val="-53"/>
        </w:rPr>
        <w:t xml:space="preserve"> </w:t>
      </w:r>
      <w:r w:rsidRPr="00B3472E">
        <w:rPr>
          <w:color w:val="0C0C0C"/>
          <w:w w:val="105"/>
        </w:rPr>
        <w:t>disclose PHI to carry out is duties to Covered Entity pursuant to the terms of the Relationship.</w:t>
      </w:r>
      <w:r w:rsidRPr="00B3472E">
        <w:rPr>
          <w:color w:val="0C0C0C"/>
          <w:spacing w:val="1"/>
          <w:w w:val="105"/>
        </w:rPr>
        <w:t xml:space="preserve"> </w:t>
      </w:r>
      <w:r w:rsidRPr="00B3472E">
        <w:rPr>
          <w:color w:val="0C0C0C"/>
          <w:w w:val="105"/>
        </w:rPr>
        <w:t>Business Associate may also use and disclose PHI (</w:t>
      </w:r>
      <w:proofErr w:type="spellStart"/>
      <w:r w:rsidRPr="00B3472E">
        <w:rPr>
          <w:color w:val="0C0C0C"/>
          <w:w w:val="105"/>
        </w:rPr>
        <w:t>i</w:t>
      </w:r>
      <w:proofErr w:type="spellEnd"/>
      <w:r w:rsidRPr="00B3472E">
        <w:rPr>
          <w:color w:val="0C0C0C"/>
          <w:w w:val="105"/>
        </w:rPr>
        <w:t>) for its own proper management and</w:t>
      </w:r>
      <w:r w:rsidRPr="00B3472E">
        <w:rPr>
          <w:color w:val="0C0C0C"/>
          <w:spacing w:val="1"/>
          <w:w w:val="105"/>
        </w:rPr>
        <w:t xml:space="preserve"> </w:t>
      </w:r>
      <w:r w:rsidRPr="00B3472E">
        <w:rPr>
          <w:color w:val="0C0C0C"/>
          <w:w w:val="105"/>
        </w:rPr>
        <w:t>administration, and (ii) to carry out its legal responsibilities.</w:t>
      </w:r>
      <w:r w:rsidRPr="00B3472E">
        <w:rPr>
          <w:color w:val="0C0C0C"/>
          <w:spacing w:val="1"/>
          <w:w w:val="105"/>
        </w:rPr>
        <w:t xml:space="preserve"> </w:t>
      </w:r>
      <w:r w:rsidRPr="00B3472E">
        <w:rPr>
          <w:color w:val="0C0C0C"/>
          <w:w w:val="105"/>
        </w:rPr>
        <w:t>If Business Associate discloses</w:t>
      </w:r>
      <w:r w:rsidRPr="00B3472E">
        <w:rPr>
          <w:color w:val="0C0C0C"/>
          <w:spacing w:val="1"/>
          <w:w w:val="105"/>
        </w:rPr>
        <w:t xml:space="preserve"> </w:t>
      </w:r>
      <w:r w:rsidRPr="00B3472E">
        <w:rPr>
          <w:color w:val="0C0C0C"/>
          <w:w w:val="105"/>
        </w:rPr>
        <w:t>Protected Health Information to a third party for either above reason, prior to making any such</w:t>
      </w:r>
      <w:r w:rsidRPr="00B3472E">
        <w:rPr>
          <w:color w:val="0C0C0C"/>
          <w:spacing w:val="1"/>
          <w:w w:val="105"/>
        </w:rPr>
        <w:t xml:space="preserve"> </w:t>
      </w:r>
      <w:r w:rsidRPr="00B3472E">
        <w:rPr>
          <w:color w:val="0C0C0C"/>
        </w:rPr>
        <w:t>disclosure, Business Associate must obtain: (</w:t>
      </w:r>
      <w:proofErr w:type="spellStart"/>
      <w:r w:rsidRPr="00B3472E">
        <w:rPr>
          <w:color w:val="0C0C0C"/>
        </w:rPr>
        <w:t>i</w:t>
      </w:r>
      <w:proofErr w:type="spellEnd"/>
      <w:r w:rsidRPr="00B3472E">
        <w:rPr>
          <w:color w:val="0C0C0C"/>
        </w:rPr>
        <w:t>) reasonable assurances from the receiving party that</w:t>
      </w:r>
      <w:r w:rsidRPr="00B3472E">
        <w:rPr>
          <w:color w:val="0C0C0C"/>
          <w:spacing w:val="1"/>
        </w:rPr>
        <w:t xml:space="preserve"> </w:t>
      </w:r>
      <w:r w:rsidRPr="00B3472E">
        <w:rPr>
          <w:color w:val="0C0C0C"/>
        </w:rPr>
        <w:t xml:space="preserve">such PHI will be held </w:t>
      </w:r>
      <w:r w:rsidRPr="00B3472E">
        <w:rPr>
          <w:color w:val="0C0C0C"/>
        </w:rPr>
        <w:lastRenderedPageBreak/>
        <w:t>confidential and be disclosed only as required by law or for the purposes for</w:t>
      </w:r>
      <w:r w:rsidRPr="00B3472E">
        <w:rPr>
          <w:color w:val="0C0C0C"/>
          <w:spacing w:val="1"/>
        </w:rPr>
        <w:t xml:space="preserve"> </w:t>
      </w:r>
      <w:r w:rsidRPr="00B3472E">
        <w:rPr>
          <w:color w:val="0C0C0C"/>
        </w:rPr>
        <w:t>which it was disclosed to such receiving party; and (ii) an agreement from such receiving party to</w:t>
      </w:r>
      <w:r w:rsidRPr="00B3472E">
        <w:rPr>
          <w:color w:val="0C0C0C"/>
          <w:spacing w:val="1"/>
        </w:rPr>
        <w:t xml:space="preserve"> </w:t>
      </w:r>
      <w:r w:rsidRPr="00B3472E">
        <w:rPr>
          <w:color w:val="0C0C0C"/>
        </w:rPr>
        <w:t>immediately</w:t>
      </w:r>
      <w:r w:rsidRPr="00B3472E">
        <w:rPr>
          <w:color w:val="0C0C0C"/>
          <w:spacing w:val="22"/>
        </w:rPr>
        <w:t xml:space="preserve"> </w:t>
      </w:r>
      <w:r w:rsidRPr="00B3472E">
        <w:rPr>
          <w:color w:val="0C0C0C"/>
        </w:rPr>
        <w:t>notify</w:t>
      </w:r>
      <w:r w:rsidRPr="00B3472E">
        <w:rPr>
          <w:color w:val="0C0C0C"/>
          <w:spacing w:val="8"/>
        </w:rPr>
        <w:t xml:space="preserve"> </w:t>
      </w:r>
      <w:r w:rsidRPr="00B3472E">
        <w:rPr>
          <w:color w:val="0C0C0C"/>
        </w:rPr>
        <w:t>Business</w:t>
      </w:r>
      <w:r w:rsidRPr="00B3472E">
        <w:rPr>
          <w:color w:val="0C0C0C"/>
          <w:spacing w:val="18"/>
        </w:rPr>
        <w:t xml:space="preserve"> </w:t>
      </w:r>
      <w:r w:rsidRPr="00B3472E">
        <w:rPr>
          <w:color w:val="0C0C0C"/>
        </w:rPr>
        <w:t>Associate</w:t>
      </w:r>
      <w:r w:rsidRPr="00B3472E">
        <w:rPr>
          <w:color w:val="0C0C0C"/>
          <w:spacing w:val="9"/>
        </w:rPr>
        <w:t xml:space="preserve"> </w:t>
      </w:r>
      <w:r w:rsidRPr="00B3472E">
        <w:rPr>
          <w:color w:val="0C0C0C"/>
        </w:rPr>
        <w:t>of</w:t>
      </w:r>
      <w:r w:rsidRPr="00B3472E">
        <w:rPr>
          <w:color w:val="0C0C0C"/>
          <w:spacing w:val="25"/>
        </w:rPr>
        <w:t xml:space="preserve"> </w:t>
      </w:r>
      <w:r w:rsidRPr="00B3472E">
        <w:rPr>
          <w:color w:val="0C0C0C"/>
        </w:rPr>
        <w:t>any</w:t>
      </w:r>
      <w:r w:rsidRPr="00B3472E">
        <w:rPr>
          <w:color w:val="0C0C0C"/>
          <w:spacing w:val="2"/>
        </w:rPr>
        <w:t xml:space="preserve"> </w:t>
      </w:r>
      <w:r w:rsidRPr="00B3472E">
        <w:rPr>
          <w:color w:val="0C0C0C"/>
        </w:rPr>
        <w:t>known</w:t>
      </w:r>
      <w:r w:rsidRPr="00B3472E">
        <w:rPr>
          <w:color w:val="0C0C0C"/>
          <w:spacing w:val="-1"/>
        </w:rPr>
        <w:t xml:space="preserve"> </w:t>
      </w:r>
      <w:r w:rsidRPr="00B3472E">
        <w:rPr>
          <w:color w:val="0C0C0C"/>
        </w:rPr>
        <w:t>breaches</w:t>
      </w:r>
      <w:r w:rsidRPr="00B3472E">
        <w:rPr>
          <w:color w:val="0C0C0C"/>
          <w:spacing w:val="10"/>
        </w:rPr>
        <w:t xml:space="preserve"> </w:t>
      </w:r>
      <w:r w:rsidRPr="00B3472E">
        <w:rPr>
          <w:color w:val="0C0C0C"/>
        </w:rPr>
        <w:t>of</w:t>
      </w:r>
      <w:r w:rsidRPr="00B3472E">
        <w:rPr>
          <w:color w:val="0C0C0C"/>
          <w:spacing w:val="-6"/>
        </w:rPr>
        <w:t xml:space="preserve"> </w:t>
      </w:r>
      <w:r w:rsidRPr="00B3472E">
        <w:rPr>
          <w:color w:val="0C0C0C"/>
        </w:rPr>
        <w:t>the</w:t>
      </w:r>
      <w:r w:rsidRPr="00B3472E">
        <w:rPr>
          <w:color w:val="0C0C0C"/>
          <w:spacing w:val="-1"/>
        </w:rPr>
        <w:t xml:space="preserve"> </w:t>
      </w:r>
      <w:r w:rsidRPr="00B3472E">
        <w:rPr>
          <w:color w:val="0C0C0C"/>
        </w:rPr>
        <w:t>confidentiality</w:t>
      </w:r>
      <w:r w:rsidRPr="00B3472E">
        <w:rPr>
          <w:color w:val="0C0C0C"/>
          <w:spacing w:val="-14"/>
        </w:rPr>
        <w:t xml:space="preserve"> </w:t>
      </w:r>
      <w:r w:rsidRPr="00B3472E">
        <w:rPr>
          <w:color w:val="0C0C0C"/>
        </w:rPr>
        <w:t>of</w:t>
      </w:r>
      <w:r w:rsidRPr="00B3472E">
        <w:rPr>
          <w:color w:val="0C0C0C"/>
          <w:spacing w:val="3"/>
        </w:rPr>
        <w:t xml:space="preserve"> </w:t>
      </w:r>
      <w:r w:rsidRPr="00B3472E">
        <w:rPr>
          <w:color w:val="0C0C0C"/>
        </w:rPr>
        <w:t>the</w:t>
      </w:r>
      <w:r w:rsidRPr="00B3472E">
        <w:rPr>
          <w:color w:val="0C0C0C"/>
          <w:spacing w:val="1"/>
        </w:rPr>
        <w:t xml:space="preserve"> </w:t>
      </w:r>
      <w:r w:rsidRPr="00B3472E">
        <w:rPr>
          <w:color w:val="0C0C0C"/>
        </w:rPr>
        <w:t>PHI.</w:t>
      </w:r>
    </w:p>
    <w:p w14:paraId="1E1C6AA9" w14:textId="77777777" w:rsidR="00FB63C9" w:rsidRPr="00B3472E" w:rsidRDefault="00FB63C9" w:rsidP="00FB63C9">
      <w:pPr>
        <w:pStyle w:val="BodyText"/>
        <w:spacing w:before="3"/>
        <w:rPr>
          <w:sz w:val="24"/>
          <w:szCs w:val="24"/>
        </w:rPr>
      </w:pPr>
    </w:p>
    <w:p w14:paraId="4334A186" w14:textId="77777777" w:rsidR="00FB63C9" w:rsidRPr="00B3472E" w:rsidRDefault="00FB63C9" w:rsidP="00FB63C9">
      <w:pPr>
        <w:pStyle w:val="ListParagraph"/>
        <w:widowControl w:val="0"/>
        <w:numPr>
          <w:ilvl w:val="0"/>
          <w:numId w:val="25"/>
        </w:numPr>
        <w:tabs>
          <w:tab w:val="left" w:pos="768"/>
        </w:tabs>
        <w:autoSpaceDE w:val="0"/>
        <w:autoSpaceDN w:val="0"/>
        <w:spacing w:before="106" w:line="268" w:lineRule="auto"/>
        <w:ind w:left="761" w:right="116" w:hanging="589"/>
        <w:contextualSpacing w:val="0"/>
        <w:jc w:val="both"/>
      </w:pPr>
      <w:r w:rsidRPr="00B3472E">
        <w:rPr>
          <w:b/>
          <w:color w:val="0C0C0C"/>
          <w:w w:val="95"/>
          <w:u w:val="thick" w:color="2F2F2F"/>
        </w:rPr>
        <w:t>Limitations on Uses and Disclosures of PHI</w:t>
      </w:r>
      <w:r w:rsidRPr="00B3472E">
        <w:rPr>
          <w:b/>
          <w:color w:val="2F2F2F"/>
          <w:w w:val="95"/>
        </w:rPr>
        <w:t>.</w:t>
      </w:r>
      <w:r w:rsidRPr="00B3472E">
        <w:rPr>
          <w:b/>
          <w:color w:val="2F2F2F"/>
          <w:spacing w:val="1"/>
          <w:w w:val="95"/>
        </w:rPr>
        <w:t xml:space="preserve"> </w:t>
      </w:r>
      <w:r w:rsidRPr="00B3472E">
        <w:rPr>
          <w:color w:val="0C0C0C"/>
          <w:w w:val="95"/>
        </w:rPr>
        <w:t>Business Associate shall not, and shall ensure that its</w:t>
      </w:r>
      <w:r w:rsidRPr="00B3472E">
        <w:rPr>
          <w:color w:val="0C0C0C"/>
          <w:spacing w:val="1"/>
          <w:w w:val="95"/>
        </w:rPr>
        <w:t xml:space="preserve"> </w:t>
      </w:r>
      <w:r w:rsidRPr="00B3472E">
        <w:rPr>
          <w:color w:val="0C0C0C"/>
          <w:w w:val="105"/>
        </w:rPr>
        <w:t>directors, officers, employees, and agents do not, use or disclose PHI in any manner that is not</w:t>
      </w:r>
      <w:r w:rsidRPr="00B3472E">
        <w:rPr>
          <w:color w:val="0C0C0C"/>
          <w:spacing w:val="-56"/>
          <w:w w:val="105"/>
        </w:rPr>
        <w:t xml:space="preserve"> </w:t>
      </w:r>
      <w:r w:rsidRPr="00B3472E">
        <w:rPr>
          <w:color w:val="0C0C0C"/>
          <w:w w:val="105"/>
        </w:rPr>
        <w:t>permitted or required by the Relationship, this Agreement, or required by law.</w:t>
      </w:r>
      <w:r w:rsidRPr="00B3472E">
        <w:rPr>
          <w:color w:val="0C0C0C"/>
          <w:spacing w:val="1"/>
          <w:w w:val="105"/>
        </w:rPr>
        <w:t xml:space="preserve"> </w:t>
      </w:r>
      <w:r w:rsidRPr="00B3472E">
        <w:rPr>
          <w:color w:val="0C0C0C"/>
          <w:w w:val="105"/>
        </w:rPr>
        <w:t>All uses and</w:t>
      </w:r>
      <w:r w:rsidRPr="00B3472E">
        <w:rPr>
          <w:color w:val="0C0C0C"/>
          <w:spacing w:val="1"/>
          <w:w w:val="105"/>
        </w:rPr>
        <w:t xml:space="preserve"> </w:t>
      </w:r>
      <w:r w:rsidRPr="00B3472E">
        <w:rPr>
          <w:color w:val="0C0C0C"/>
        </w:rPr>
        <w:t>disclosures of, and requests by Business Associate, for PHI are subject to the minimum necessary</w:t>
      </w:r>
      <w:r w:rsidRPr="00B3472E">
        <w:rPr>
          <w:color w:val="0C0C0C"/>
          <w:spacing w:val="1"/>
        </w:rPr>
        <w:t xml:space="preserve"> </w:t>
      </w:r>
      <w:r w:rsidRPr="00B3472E">
        <w:rPr>
          <w:color w:val="0C0C0C"/>
        </w:rPr>
        <w:t>rule of the Privacy Standards</w:t>
      </w:r>
      <w:r w:rsidRPr="00B3472E">
        <w:rPr>
          <w:color w:val="0C0C0C"/>
          <w:spacing w:val="1"/>
        </w:rPr>
        <w:t xml:space="preserve"> </w:t>
      </w:r>
      <w:r w:rsidRPr="00B3472E">
        <w:rPr>
          <w:color w:val="0C0C0C"/>
        </w:rPr>
        <w:t>and shall be limited to the information contained</w:t>
      </w:r>
      <w:r w:rsidRPr="00B3472E">
        <w:rPr>
          <w:color w:val="0C0C0C"/>
          <w:spacing w:val="55"/>
        </w:rPr>
        <w:t xml:space="preserve"> </w:t>
      </w:r>
      <w:r w:rsidRPr="00B3472E">
        <w:rPr>
          <w:color w:val="0C0C0C"/>
        </w:rPr>
        <w:t>in a limited data set,</w:t>
      </w:r>
      <w:r w:rsidRPr="00B3472E">
        <w:rPr>
          <w:color w:val="0C0C0C"/>
          <w:spacing w:val="1"/>
        </w:rPr>
        <w:t xml:space="preserve"> </w:t>
      </w:r>
      <w:r w:rsidRPr="00B3472E">
        <w:rPr>
          <w:color w:val="0C0C0C"/>
          <w:w w:val="105"/>
        </w:rPr>
        <w:t>to the extent practical, unless additional information is needed to accomplish the intended</w:t>
      </w:r>
      <w:r w:rsidRPr="00B3472E">
        <w:rPr>
          <w:color w:val="0C0C0C"/>
          <w:spacing w:val="1"/>
          <w:w w:val="105"/>
        </w:rPr>
        <w:t xml:space="preserve"> </w:t>
      </w:r>
      <w:r w:rsidRPr="00B3472E">
        <w:rPr>
          <w:color w:val="0C0C0C"/>
          <w:w w:val="105"/>
        </w:rPr>
        <w:t>purpose, or as otherwise permitted in accordance with Section 13405(b) of HITECH and any</w:t>
      </w:r>
      <w:r w:rsidRPr="00B3472E">
        <w:rPr>
          <w:color w:val="0C0C0C"/>
          <w:spacing w:val="1"/>
          <w:w w:val="105"/>
        </w:rPr>
        <w:t xml:space="preserve"> </w:t>
      </w:r>
      <w:r w:rsidRPr="00B3472E">
        <w:rPr>
          <w:color w:val="0C0C0C"/>
          <w:w w:val="105"/>
        </w:rPr>
        <w:t>implementing regulations</w:t>
      </w:r>
      <w:r w:rsidRPr="00B3472E">
        <w:rPr>
          <w:color w:val="2F2F2F"/>
          <w:w w:val="105"/>
        </w:rPr>
        <w:t>.</w:t>
      </w:r>
    </w:p>
    <w:p w14:paraId="55255A22" w14:textId="77777777" w:rsidR="00FB63C9" w:rsidRPr="00B3472E" w:rsidRDefault="00FB63C9" w:rsidP="00FB63C9">
      <w:pPr>
        <w:pStyle w:val="ListParagraph"/>
        <w:rPr>
          <w:color w:val="0E0E0E"/>
          <w:u w:val="thick" w:color="0E0E0E"/>
        </w:rPr>
      </w:pPr>
    </w:p>
    <w:p w14:paraId="14FFBCFF" w14:textId="77777777" w:rsidR="00FB63C9" w:rsidRPr="00B3472E" w:rsidRDefault="00FB63C9" w:rsidP="00FB63C9">
      <w:pPr>
        <w:pStyle w:val="ListParagraph"/>
        <w:widowControl w:val="0"/>
        <w:numPr>
          <w:ilvl w:val="0"/>
          <w:numId w:val="25"/>
        </w:numPr>
        <w:tabs>
          <w:tab w:val="left" w:pos="768"/>
        </w:tabs>
        <w:autoSpaceDE w:val="0"/>
        <w:autoSpaceDN w:val="0"/>
        <w:spacing w:before="106" w:line="268" w:lineRule="auto"/>
        <w:ind w:left="761" w:right="116" w:hanging="589"/>
        <w:contextualSpacing w:val="0"/>
        <w:jc w:val="both"/>
      </w:pPr>
      <w:r w:rsidRPr="00E60D85">
        <w:rPr>
          <w:b/>
          <w:color w:val="0E0E0E"/>
          <w:u w:val="thick" w:color="0E0E0E"/>
        </w:rPr>
        <w:t>Required Safeguards To Protect PHI</w:t>
      </w:r>
      <w:r w:rsidRPr="00B3472E">
        <w:rPr>
          <w:color w:val="0E0E0E"/>
        </w:rPr>
        <w:t>. Business Associate agrees that it will implement appropriate</w:t>
      </w:r>
      <w:r w:rsidRPr="00B3472E">
        <w:rPr>
          <w:color w:val="0E0E0E"/>
          <w:spacing w:val="1"/>
        </w:rPr>
        <w:t xml:space="preserve"> </w:t>
      </w:r>
      <w:r w:rsidRPr="00B3472E">
        <w:rPr>
          <w:color w:val="0E0E0E"/>
        </w:rPr>
        <w:t>safeguards in accordance with the Privacy Standards to prevent the use or disclosure of PHI other</w:t>
      </w:r>
      <w:r w:rsidRPr="00B3472E">
        <w:rPr>
          <w:color w:val="0E0E0E"/>
          <w:spacing w:val="1"/>
        </w:rPr>
        <w:t xml:space="preserve"> </w:t>
      </w:r>
      <w:r w:rsidRPr="00B3472E">
        <w:rPr>
          <w:color w:val="0E0E0E"/>
          <w:w w:val="105"/>
        </w:rPr>
        <w:t>than</w:t>
      </w:r>
      <w:r w:rsidRPr="00B3472E">
        <w:rPr>
          <w:color w:val="0E0E0E"/>
          <w:spacing w:val="-7"/>
          <w:w w:val="105"/>
        </w:rPr>
        <w:t xml:space="preserve"> </w:t>
      </w:r>
      <w:r w:rsidRPr="00B3472E">
        <w:rPr>
          <w:color w:val="0E0E0E"/>
          <w:w w:val="105"/>
        </w:rPr>
        <w:t>pursuant</w:t>
      </w:r>
      <w:r w:rsidRPr="00B3472E">
        <w:rPr>
          <w:color w:val="0E0E0E"/>
          <w:spacing w:val="6"/>
          <w:w w:val="105"/>
        </w:rPr>
        <w:t xml:space="preserve"> </w:t>
      </w:r>
      <w:r w:rsidRPr="00B3472E">
        <w:rPr>
          <w:color w:val="0E0E0E"/>
          <w:w w:val="105"/>
        </w:rPr>
        <w:t>to</w:t>
      </w:r>
      <w:r w:rsidRPr="00B3472E">
        <w:rPr>
          <w:color w:val="0E0E0E"/>
          <w:spacing w:val="9"/>
          <w:w w:val="105"/>
        </w:rPr>
        <w:t xml:space="preserve"> </w:t>
      </w:r>
      <w:r w:rsidRPr="00B3472E">
        <w:rPr>
          <w:color w:val="0E0E0E"/>
          <w:w w:val="105"/>
        </w:rPr>
        <w:t>the</w:t>
      </w:r>
      <w:r w:rsidRPr="00B3472E">
        <w:rPr>
          <w:color w:val="0E0E0E"/>
          <w:spacing w:val="-8"/>
          <w:w w:val="105"/>
        </w:rPr>
        <w:t xml:space="preserve"> </w:t>
      </w:r>
      <w:r w:rsidRPr="00B3472E">
        <w:rPr>
          <w:color w:val="0E0E0E"/>
          <w:w w:val="105"/>
        </w:rPr>
        <w:t>terms</w:t>
      </w:r>
      <w:r w:rsidRPr="00B3472E">
        <w:rPr>
          <w:color w:val="0E0E0E"/>
          <w:spacing w:val="-8"/>
          <w:w w:val="105"/>
        </w:rPr>
        <w:t xml:space="preserve"> </w:t>
      </w:r>
      <w:r w:rsidRPr="00B3472E">
        <w:rPr>
          <w:color w:val="0E0E0E"/>
          <w:w w:val="105"/>
        </w:rPr>
        <w:t>and</w:t>
      </w:r>
      <w:r w:rsidRPr="00B3472E">
        <w:rPr>
          <w:color w:val="0E0E0E"/>
          <w:spacing w:val="-11"/>
          <w:w w:val="105"/>
        </w:rPr>
        <w:t xml:space="preserve"> </w:t>
      </w:r>
      <w:r w:rsidRPr="00B3472E">
        <w:rPr>
          <w:color w:val="0E0E0E"/>
          <w:w w:val="105"/>
        </w:rPr>
        <w:t>conditions</w:t>
      </w:r>
      <w:r w:rsidRPr="00B3472E">
        <w:rPr>
          <w:color w:val="0E0E0E"/>
          <w:spacing w:val="-2"/>
          <w:w w:val="105"/>
        </w:rPr>
        <w:t xml:space="preserve"> </w:t>
      </w:r>
      <w:r w:rsidRPr="00B3472E">
        <w:rPr>
          <w:color w:val="0E0E0E"/>
          <w:w w:val="105"/>
        </w:rPr>
        <w:t>of</w:t>
      </w:r>
      <w:r w:rsidRPr="00B3472E">
        <w:rPr>
          <w:color w:val="0E0E0E"/>
          <w:spacing w:val="-10"/>
          <w:w w:val="105"/>
        </w:rPr>
        <w:t xml:space="preserve"> </w:t>
      </w:r>
      <w:r w:rsidRPr="00B3472E">
        <w:rPr>
          <w:color w:val="0E0E0E"/>
          <w:w w:val="105"/>
        </w:rPr>
        <w:t>this</w:t>
      </w:r>
      <w:r w:rsidRPr="00B3472E">
        <w:rPr>
          <w:color w:val="0E0E0E"/>
          <w:spacing w:val="-5"/>
          <w:w w:val="105"/>
        </w:rPr>
        <w:t xml:space="preserve"> </w:t>
      </w:r>
      <w:r w:rsidRPr="00B3472E">
        <w:rPr>
          <w:color w:val="0E0E0E"/>
          <w:w w:val="105"/>
        </w:rPr>
        <w:t>Agreement.</w:t>
      </w:r>
    </w:p>
    <w:p w14:paraId="320232AB" w14:textId="77777777" w:rsidR="00FB63C9" w:rsidRPr="00B3472E" w:rsidRDefault="00FB63C9" w:rsidP="00FB63C9">
      <w:pPr>
        <w:pStyle w:val="BodyText"/>
        <w:spacing w:before="5"/>
        <w:rPr>
          <w:sz w:val="24"/>
          <w:szCs w:val="24"/>
        </w:rPr>
      </w:pPr>
    </w:p>
    <w:p w14:paraId="195E8E29" w14:textId="77777777" w:rsidR="00FB63C9" w:rsidRPr="00B3472E" w:rsidRDefault="00FB63C9" w:rsidP="00FB63C9">
      <w:pPr>
        <w:pStyle w:val="ListParagraph"/>
        <w:widowControl w:val="0"/>
        <w:numPr>
          <w:ilvl w:val="0"/>
          <w:numId w:val="24"/>
        </w:numPr>
        <w:tabs>
          <w:tab w:val="left" w:pos="778"/>
        </w:tabs>
        <w:autoSpaceDE w:val="0"/>
        <w:autoSpaceDN w:val="0"/>
        <w:spacing w:before="1" w:line="280" w:lineRule="auto"/>
        <w:ind w:right="104" w:hanging="584"/>
        <w:contextualSpacing w:val="0"/>
        <w:jc w:val="both"/>
        <w:rPr>
          <w:b/>
          <w:color w:val="0E0E0E"/>
        </w:rPr>
      </w:pPr>
      <w:r w:rsidRPr="00B3472E">
        <w:rPr>
          <w:b/>
          <w:color w:val="0E0E0E"/>
          <w:u w:val="thick" w:color="0E0E0E"/>
        </w:rPr>
        <w:t>Reporting of Improper Use and Disclosures of PHI</w:t>
      </w:r>
      <w:r w:rsidRPr="00B3472E">
        <w:rPr>
          <w:b/>
          <w:color w:val="0E0E0E"/>
        </w:rPr>
        <w:t xml:space="preserve">. </w:t>
      </w:r>
      <w:r w:rsidRPr="00B3472E">
        <w:rPr>
          <w:color w:val="0E0E0E"/>
        </w:rPr>
        <w:t>Business Associate shall report within 24</w:t>
      </w:r>
      <w:r w:rsidRPr="00B3472E">
        <w:rPr>
          <w:color w:val="0E0E0E"/>
          <w:spacing w:val="1"/>
        </w:rPr>
        <w:t xml:space="preserve"> </w:t>
      </w:r>
      <w:r w:rsidRPr="00B3472E">
        <w:rPr>
          <w:color w:val="0E0E0E"/>
        </w:rPr>
        <w:t>business hours</w:t>
      </w:r>
      <w:r w:rsidRPr="00B3472E">
        <w:rPr>
          <w:color w:val="0E0E0E"/>
          <w:spacing w:val="1"/>
        </w:rPr>
        <w:t xml:space="preserve"> </w:t>
      </w:r>
      <w:r w:rsidRPr="00B3472E">
        <w:rPr>
          <w:color w:val="0E0E0E"/>
        </w:rPr>
        <w:t>to Covered Entity a use or disclosure of PHI not provided for in this Agreement by</w:t>
      </w:r>
      <w:r w:rsidRPr="00B3472E">
        <w:rPr>
          <w:color w:val="0E0E0E"/>
          <w:spacing w:val="1"/>
        </w:rPr>
        <w:t xml:space="preserve"> </w:t>
      </w:r>
      <w:r w:rsidRPr="00B3472E">
        <w:rPr>
          <w:color w:val="0E0E0E"/>
        </w:rPr>
        <w:t>Business</w:t>
      </w:r>
      <w:r w:rsidRPr="00B3472E">
        <w:rPr>
          <w:color w:val="0E0E0E"/>
          <w:spacing w:val="1"/>
        </w:rPr>
        <w:t xml:space="preserve"> </w:t>
      </w:r>
      <w:r w:rsidRPr="00B3472E">
        <w:rPr>
          <w:color w:val="0E0E0E"/>
        </w:rPr>
        <w:t>Associate, its</w:t>
      </w:r>
      <w:r w:rsidRPr="00B3472E">
        <w:rPr>
          <w:color w:val="0E0E0E"/>
          <w:spacing w:val="1"/>
        </w:rPr>
        <w:t xml:space="preserve"> </w:t>
      </w:r>
      <w:r w:rsidRPr="00B3472E">
        <w:rPr>
          <w:color w:val="0E0E0E"/>
        </w:rPr>
        <w:t>officers, directors, employees, or agents, or by a third party to</w:t>
      </w:r>
      <w:r w:rsidRPr="00B3472E">
        <w:rPr>
          <w:color w:val="0E0E0E"/>
          <w:spacing w:val="1"/>
        </w:rPr>
        <w:t xml:space="preserve"> </w:t>
      </w:r>
      <w:r w:rsidRPr="00B3472E">
        <w:rPr>
          <w:color w:val="0E0E0E"/>
        </w:rPr>
        <w:t>whom</w:t>
      </w:r>
      <w:r w:rsidRPr="00B3472E">
        <w:rPr>
          <w:color w:val="0E0E0E"/>
          <w:spacing w:val="1"/>
        </w:rPr>
        <w:t xml:space="preserve"> </w:t>
      </w:r>
      <w:r w:rsidRPr="00B3472E">
        <w:rPr>
          <w:color w:val="0E0E0E"/>
          <w:w w:val="95"/>
        </w:rPr>
        <w:t>Business Associate disclosed PHI.</w:t>
      </w:r>
      <w:r w:rsidRPr="00B3472E">
        <w:rPr>
          <w:color w:val="0E0E0E"/>
          <w:spacing w:val="1"/>
          <w:w w:val="95"/>
        </w:rPr>
        <w:t xml:space="preserve"> </w:t>
      </w:r>
      <w:r w:rsidRPr="00B3472E">
        <w:rPr>
          <w:color w:val="0E0E0E"/>
          <w:w w:val="95"/>
        </w:rPr>
        <w:t>Business Associate shall also report within 24 business hours</w:t>
      </w:r>
      <w:r w:rsidRPr="00B3472E">
        <w:rPr>
          <w:color w:val="0E0E0E"/>
          <w:spacing w:val="1"/>
          <w:w w:val="95"/>
        </w:rPr>
        <w:t xml:space="preserve"> </w:t>
      </w:r>
      <w:r w:rsidRPr="00B3472E">
        <w:rPr>
          <w:color w:val="0E0E0E"/>
          <w:w w:val="95"/>
        </w:rPr>
        <w:t>to</w:t>
      </w:r>
      <w:r w:rsidRPr="00B3472E">
        <w:rPr>
          <w:color w:val="0E0E0E"/>
          <w:spacing w:val="1"/>
          <w:w w:val="95"/>
        </w:rPr>
        <w:t xml:space="preserve"> </w:t>
      </w:r>
      <w:r w:rsidRPr="00B3472E">
        <w:rPr>
          <w:color w:val="0E0E0E"/>
        </w:rPr>
        <w:t>Covered Entity a breach of unsecured PHI, in accordance with 45 C.F.R. §§ 164.400-414, and any</w:t>
      </w:r>
      <w:r w:rsidRPr="00B3472E">
        <w:rPr>
          <w:color w:val="0E0E0E"/>
          <w:spacing w:val="1"/>
        </w:rPr>
        <w:t xml:space="preserve"> </w:t>
      </w:r>
      <w:r w:rsidRPr="00B3472E">
        <w:rPr>
          <w:color w:val="0E0E0E"/>
        </w:rPr>
        <w:t>security</w:t>
      </w:r>
      <w:r w:rsidRPr="00B3472E">
        <w:rPr>
          <w:color w:val="0E0E0E"/>
          <w:spacing w:val="3"/>
        </w:rPr>
        <w:t xml:space="preserve"> </w:t>
      </w:r>
      <w:r w:rsidRPr="00B3472E">
        <w:rPr>
          <w:color w:val="0E0E0E"/>
        </w:rPr>
        <w:t>incident</w:t>
      </w:r>
      <w:r w:rsidRPr="00B3472E">
        <w:rPr>
          <w:color w:val="0E0E0E"/>
          <w:spacing w:val="4"/>
        </w:rPr>
        <w:t xml:space="preserve"> </w:t>
      </w:r>
      <w:r w:rsidRPr="00B3472E">
        <w:rPr>
          <w:color w:val="0E0E0E"/>
        </w:rPr>
        <w:t>of</w:t>
      </w:r>
      <w:r w:rsidRPr="00B3472E">
        <w:rPr>
          <w:color w:val="0E0E0E"/>
          <w:spacing w:val="9"/>
        </w:rPr>
        <w:t xml:space="preserve"> </w:t>
      </w:r>
      <w:r w:rsidRPr="00B3472E">
        <w:rPr>
          <w:color w:val="0E0E0E"/>
        </w:rPr>
        <w:t>which</w:t>
      </w:r>
      <w:r w:rsidRPr="00B3472E">
        <w:rPr>
          <w:color w:val="0E0E0E"/>
          <w:spacing w:val="-3"/>
        </w:rPr>
        <w:t xml:space="preserve"> </w:t>
      </w:r>
      <w:r w:rsidRPr="00B3472E">
        <w:rPr>
          <w:color w:val="0E0E0E"/>
        </w:rPr>
        <w:t>it</w:t>
      </w:r>
      <w:r w:rsidRPr="00B3472E">
        <w:rPr>
          <w:color w:val="0E0E0E"/>
          <w:spacing w:val="19"/>
        </w:rPr>
        <w:t xml:space="preserve"> </w:t>
      </w:r>
      <w:r w:rsidRPr="00B3472E">
        <w:rPr>
          <w:color w:val="0E0E0E"/>
        </w:rPr>
        <w:t>becomes</w:t>
      </w:r>
      <w:r w:rsidRPr="00B3472E">
        <w:rPr>
          <w:color w:val="0E0E0E"/>
          <w:spacing w:val="3"/>
        </w:rPr>
        <w:t xml:space="preserve"> </w:t>
      </w:r>
      <w:r w:rsidRPr="00B3472E">
        <w:rPr>
          <w:color w:val="0E0E0E"/>
        </w:rPr>
        <w:t>aware.</w:t>
      </w:r>
      <w:r w:rsidRPr="00B3472E">
        <w:rPr>
          <w:color w:val="0E0E0E"/>
          <w:spacing w:val="53"/>
        </w:rPr>
        <w:t xml:space="preserve"> </w:t>
      </w:r>
      <w:r w:rsidRPr="00B3472E">
        <w:rPr>
          <w:color w:val="0E0E0E"/>
        </w:rPr>
        <w:t>Report</w:t>
      </w:r>
      <w:r w:rsidRPr="00B3472E">
        <w:rPr>
          <w:color w:val="0E0E0E"/>
          <w:spacing w:val="-1"/>
        </w:rPr>
        <w:t xml:space="preserve"> </w:t>
      </w:r>
      <w:r w:rsidRPr="00B3472E">
        <w:rPr>
          <w:color w:val="0E0E0E"/>
        </w:rPr>
        <w:t>should be</w:t>
      </w:r>
      <w:r w:rsidRPr="00B3472E">
        <w:rPr>
          <w:color w:val="0E0E0E"/>
          <w:spacing w:val="-11"/>
        </w:rPr>
        <w:t xml:space="preserve"> </w:t>
      </w:r>
      <w:r w:rsidRPr="00B3472E">
        <w:rPr>
          <w:color w:val="0E0E0E"/>
        </w:rPr>
        <w:t>made</w:t>
      </w:r>
      <w:r w:rsidRPr="00B3472E">
        <w:rPr>
          <w:color w:val="0E0E0E"/>
          <w:spacing w:val="3"/>
        </w:rPr>
        <w:t xml:space="preserve"> </w:t>
      </w:r>
      <w:r w:rsidRPr="00B3472E">
        <w:rPr>
          <w:color w:val="0E0E0E"/>
        </w:rPr>
        <w:t>to:</w:t>
      </w:r>
    </w:p>
    <w:p w14:paraId="5B806BAC" w14:textId="77777777" w:rsidR="00FB63C9" w:rsidRPr="00B3472E" w:rsidRDefault="00FB63C9" w:rsidP="00FB63C9">
      <w:pPr>
        <w:pStyle w:val="BodyText"/>
        <w:spacing w:before="7"/>
        <w:rPr>
          <w:sz w:val="24"/>
          <w:szCs w:val="24"/>
        </w:rPr>
      </w:pPr>
    </w:p>
    <w:p w14:paraId="68AF88D6" w14:textId="77777777" w:rsidR="00FB63C9" w:rsidRPr="00B3472E" w:rsidRDefault="00FB63C9" w:rsidP="00FB63C9">
      <w:pPr>
        <w:ind w:left="1642"/>
      </w:pPr>
      <w:r w:rsidRPr="00B3472E">
        <w:rPr>
          <w:color w:val="0E0E0E"/>
        </w:rPr>
        <w:t>Compliance</w:t>
      </w:r>
      <w:r w:rsidRPr="00B3472E">
        <w:rPr>
          <w:color w:val="0E0E0E"/>
          <w:spacing w:val="13"/>
        </w:rPr>
        <w:t xml:space="preserve"> </w:t>
      </w:r>
      <w:r w:rsidRPr="00B3472E">
        <w:rPr>
          <w:color w:val="0E0E0E"/>
        </w:rPr>
        <w:t>Officer</w:t>
      </w:r>
    </w:p>
    <w:p w14:paraId="31217467" w14:textId="77777777" w:rsidR="00FB63C9" w:rsidRPr="00B3472E" w:rsidRDefault="00FB63C9" w:rsidP="00FB63C9">
      <w:pPr>
        <w:spacing w:before="40" w:line="280" w:lineRule="auto"/>
        <w:ind w:left="1645" w:right="4554" w:firstLine="2"/>
      </w:pPr>
      <w:r w:rsidRPr="00B3472E">
        <w:rPr>
          <w:color w:val="0E0E0E"/>
          <w:spacing w:val="-1"/>
        </w:rPr>
        <w:t>Lake</w:t>
      </w:r>
      <w:r w:rsidRPr="00B3472E">
        <w:rPr>
          <w:color w:val="0E0E0E"/>
          <w:spacing w:val="-11"/>
        </w:rPr>
        <w:t xml:space="preserve"> </w:t>
      </w:r>
      <w:r w:rsidRPr="00B3472E">
        <w:rPr>
          <w:color w:val="0E0E0E"/>
          <w:spacing w:val="-1"/>
        </w:rPr>
        <w:t>County</w:t>
      </w:r>
      <w:r w:rsidRPr="00B3472E">
        <w:rPr>
          <w:color w:val="0E0E0E"/>
          <w:spacing w:val="-4"/>
        </w:rPr>
        <w:t xml:space="preserve"> </w:t>
      </w:r>
      <w:r w:rsidRPr="00B3472E">
        <w:rPr>
          <w:color w:val="0E0E0E"/>
          <w:spacing w:val="-1"/>
        </w:rPr>
        <w:t>Behavioral</w:t>
      </w:r>
      <w:r w:rsidRPr="00B3472E">
        <w:rPr>
          <w:color w:val="0E0E0E"/>
          <w:spacing w:val="-6"/>
        </w:rPr>
        <w:t xml:space="preserve"> </w:t>
      </w:r>
      <w:r w:rsidRPr="00B3472E">
        <w:rPr>
          <w:color w:val="0E0E0E"/>
          <w:spacing w:val="-1"/>
        </w:rPr>
        <w:t>Health</w:t>
      </w:r>
      <w:r w:rsidRPr="00B3472E">
        <w:rPr>
          <w:color w:val="0E0E0E"/>
          <w:spacing w:val="-12"/>
        </w:rPr>
        <w:t xml:space="preserve"> </w:t>
      </w:r>
      <w:r w:rsidRPr="00B3472E">
        <w:rPr>
          <w:color w:val="0E0E0E"/>
          <w:spacing w:val="-1"/>
        </w:rPr>
        <w:t>Services</w:t>
      </w:r>
      <w:r w:rsidRPr="00B3472E">
        <w:rPr>
          <w:color w:val="0E0E0E"/>
          <w:spacing w:val="-52"/>
        </w:rPr>
        <w:t xml:space="preserve"> </w:t>
      </w:r>
      <w:r w:rsidRPr="00B3472E">
        <w:rPr>
          <w:color w:val="0E0E0E"/>
        </w:rPr>
        <w:t>1-877-610-2355</w:t>
      </w:r>
    </w:p>
    <w:p w14:paraId="6B7B5427" w14:textId="77777777" w:rsidR="00FB63C9" w:rsidRPr="00B3472E" w:rsidRDefault="00FB63C9" w:rsidP="00FB63C9">
      <w:pPr>
        <w:pStyle w:val="BodyText"/>
        <w:spacing w:before="4"/>
        <w:rPr>
          <w:sz w:val="24"/>
          <w:szCs w:val="24"/>
        </w:rPr>
      </w:pPr>
    </w:p>
    <w:p w14:paraId="755859F8" w14:textId="77777777" w:rsidR="00FB63C9" w:rsidRPr="00B3472E" w:rsidRDefault="00FB63C9" w:rsidP="00FB63C9">
      <w:pPr>
        <w:pStyle w:val="ListParagraph"/>
        <w:widowControl w:val="0"/>
        <w:numPr>
          <w:ilvl w:val="0"/>
          <w:numId w:val="24"/>
        </w:numPr>
        <w:tabs>
          <w:tab w:val="left" w:pos="778"/>
        </w:tabs>
        <w:autoSpaceDE w:val="0"/>
        <w:autoSpaceDN w:val="0"/>
        <w:spacing w:line="280" w:lineRule="auto"/>
        <w:ind w:left="775" w:right="119" w:hanging="583"/>
        <w:contextualSpacing w:val="0"/>
        <w:jc w:val="both"/>
        <w:rPr>
          <w:b/>
          <w:color w:val="0E0E0E"/>
        </w:rPr>
      </w:pPr>
      <w:r w:rsidRPr="00B3472E">
        <w:rPr>
          <w:b/>
          <w:color w:val="0E0E0E"/>
          <w:w w:val="95"/>
          <w:u w:val="thick" w:color="0E0E0E"/>
        </w:rPr>
        <w:t>Mitigation of Harmful Effects</w:t>
      </w:r>
      <w:r w:rsidRPr="00B3472E">
        <w:rPr>
          <w:b/>
          <w:color w:val="0E0E0E"/>
          <w:w w:val="95"/>
        </w:rPr>
        <w:t>.</w:t>
      </w:r>
      <w:r w:rsidRPr="00B3472E">
        <w:rPr>
          <w:b/>
          <w:color w:val="0E0E0E"/>
          <w:spacing w:val="1"/>
          <w:w w:val="95"/>
        </w:rPr>
        <w:t xml:space="preserve"> </w:t>
      </w:r>
      <w:r w:rsidRPr="00B3472E">
        <w:rPr>
          <w:color w:val="0E0E0E"/>
          <w:w w:val="95"/>
        </w:rPr>
        <w:t>Business Associate agrees to mitigate, to the extent practicable, any</w:t>
      </w:r>
      <w:r w:rsidRPr="00B3472E">
        <w:rPr>
          <w:color w:val="0E0E0E"/>
          <w:spacing w:val="1"/>
          <w:w w:val="95"/>
        </w:rPr>
        <w:t xml:space="preserve"> </w:t>
      </w:r>
      <w:r w:rsidRPr="00B3472E">
        <w:rPr>
          <w:color w:val="0E0E0E"/>
        </w:rPr>
        <w:t>harmful effect of a use or</w:t>
      </w:r>
      <w:r w:rsidRPr="00B3472E">
        <w:rPr>
          <w:color w:val="0E0E0E"/>
          <w:spacing w:val="55"/>
        </w:rPr>
        <w:t xml:space="preserve"> </w:t>
      </w:r>
      <w:r w:rsidRPr="00B3472E">
        <w:rPr>
          <w:color w:val="0E0E0E"/>
        </w:rPr>
        <w:t>disclosure</w:t>
      </w:r>
      <w:r w:rsidRPr="00B3472E">
        <w:rPr>
          <w:color w:val="0E0E0E"/>
          <w:spacing w:val="56"/>
        </w:rPr>
        <w:t xml:space="preserve"> </w:t>
      </w:r>
      <w:r w:rsidRPr="00B3472E">
        <w:rPr>
          <w:color w:val="0E0E0E"/>
        </w:rPr>
        <w:t>of PHI by Business Associate in violation of the requirements</w:t>
      </w:r>
      <w:r w:rsidRPr="00B3472E">
        <w:rPr>
          <w:color w:val="0E0E0E"/>
          <w:spacing w:val="1"/>
        </w:rPr>
        <w:t xml:space="preserve"> </w:t>
      </w:r>
      <w:r w:rsidRPr="00B3472E">
        <w:rPr>
          <w:color w:val="0E0E0E"/>
          <w:spacing w:val="-1"/>
          <w:w w:val="105"/>
        </w:rPr>
        <w:t>of</w:t>
      </w:r>
      <w:r w:rsidRPr="00B3472E">
        <w:rPr>
          <w:color w:val="0E0E0E"/>
          <w:spacing w:val="-14"/>
          <w:w w:val="105"/>
        </w:rPr>
        <w:t xml:space="preserve"> </w:t>
      </w:r>
      <w:r w:rsidRPr="00B3472E">
        <w:rPr>
          <w:color w:val="0E0E0E"/>
          <w:spacing w:val="-1"/>
          <w:w w:val="105"/>
        </w:rPr>
        <w:t>this</w:t>
      </w:r>
      <w:r w:rsidRPr="00B3472E">
        <w:rPr>
          <w:color w:val="0E0E0E"/>
          <w:spacing w:val="-13"/>
          <w:w w:val="105"/>
        </w:rPr>
        <w:t xml:space="preserve"> </w:t>
      </w:r>
      <w:r w:rsidRPr="00B3472E">
        <w:rPr>
          <w:color w:val="0E0E0E"/>
          <w:spacing w:val="-1"/>
          <w:w w:val="105"/>
        </w:rPr>
        <w:t>Agreement, including,</w:t>
      </w:r>
      <w:r w:rsidRPr="00B3472E">
        <w:rPr>
          <w:color w:val="0E0E0E"/>
          <w:spacing w:val="-3"/>
          <w:w w:val="105"/>
        </w:rPr>
        <w:t xml:space="preserve"> </w:t>
      </w:r>
      <w:r w:rsidRPr="00B3472E">
        <w:rPr>
          <w:color w:val="0E0E0E"/>
          <w:spacing w:val="-1"/>
          <w:w w:val="105"/>
        </w:rPr>
        <w:t>but</w:t>
      </w:r>
      <w:r w:rsidRPr="00B3472E">
        <w:rPr>
          <w:color w:val="0E0E0E"/>
          <w:spacing w:val="-7"/>
          <w:w w:val="105"/>
        </w:rPr>
        <w:t xml:space="preserve"> </w:t>
      </w:r>
      <w:r w:rsidRPr="00B3472E">
        <w:rPr>
          <w:color w:val="0E0E0E"/>
          <w:spacing w:val="-1"/>
          <w:w w:val="105"/>
        </w:rPr>
        <w:t>not</w:t>
      </w:r>
      <w:r w:rsidRPr="00B3472E">
        <w:rPr>
          <w:color w:val="0E0E0E"/>
          <w:spacing w:val="-11"/>
          <w:w w:val="105"/>
        </w:rPr>
        <w:t xml:space="preserve"> </w:t>
      </w:r>
      <w:r w:rsidRPr="00B3472E">
        <w:rPr>
          <w:color w:val="0E0E0E"/>
          <w:spacing w:val="-1"/>
          <w:w w:val="105"/>
        </w:rPr>
        <w:t>limited</w:t>
      </w:r>
      <w:r w:rsidRPr="00B3472E">
        <w:rPr>
          <w:color w:val="0E0E0E"/>
          <w:spacing w:val="-5"/>
          <w:w w:val="105"/>
        </w:rPr>
        <w:t xml:space="preserve"> </w:t>
      </w:r>
      <w:r w:rsidRPr="00B3472E">
        <w:rPr>
          <w:color w:val="0E0E0E"/>
          <w:spacing w:val="-1"/>
          <w:w w:val="105"/>
        </w:rPr>
        <w:t>to,</w:t>
      </w:r>
      <w:r w:rsidRPr="00B3472E">
        <w:rPr>
          <w:color w:val="0E0E0E"/>
          <w:spacing w:val="-4"/>
          <w:w w:val="105"/>
        </w:rPr>
        <w:t xml:space="preserve"> </w:t>
      </w:r>
      <w:r w:rsidRPr="00B3472E">
        <w:rPr>
          <w:color w:val="0E0E0E"/>
          <w:spacing w:val="-1"/>
          <w:w w:val="105"/>
        </w:rPr>
        <w:t>compliance</w:t>
      </w:r>
      <w:r w:rsidRPr="00B3472E">
        <w:rPr>
          <w:color w:val="0E0E0E"/>
          <w:spacing w:val="6"/>
          <w:w w:val="105"/>
        </w:rPr>
        <w:t xml:space="preserve"> </w:t>
      </w:r>
      <w:r w:rsidRPr="00B3472E">
        <w:rPr>
          <w:color w:val="0E0E0E"/>
          <w:w w:val="105"/>
        </w:rPr>
        <w:t>with</w:t>
      </w:r>
      <w:r w:rsidRPr="00B3472E">
        <w:rPr>
          <w:color w:val="0E0E0E"/>
          <w:spacing w:val="-12"/>
          <w:w w:val="105"/>
        </w:rPr>
        <w:t xml:space="preserve"> </w:t>
      </w:r>
      <w:r w:rsidRPr="00B3472E">
        <w:rPr>
          <w:color w:val="0E0E0E"/>
          <w:w w:val="105"/>
        </w:rPr>
        <w:t>any</w:t>
      </w:r>
      <w:r w:rsidRPr="00B3472E">
        <w:rPr>
          <w:color w:val="0E0E0E"/>
          <w:spacing w:val="-8"/>
          <w:w w:val="105"/>
        </w:rPr>
        <w:t xml:space="preserve"> </w:t>
      </w:r>
      <w:r w:rsidRPr="00B3472E">
        <w:rPr>
          <w:color w:val="0E0E0E"/>
          <w:w w:val="105"/>
        </w:rPr>
        <w:t>state</w:t>
      </w:r>
      <w:r w:rsidRPr="00B3472E">
        <w:rPr>
          <w:color w:val="0E0E0E"/>
          <w:spacing w:val="-9"/>
          <w:w w:val="105"/>
        </w:rPr>
        <w:t xml:space="preserve"> </w:t>
      </w:r>
      <w:r w:rsidRPr="00B3472E">
        <w:rPr>
          <w:color w:val="0E0E0E"/>
          <w:w w:val="105"/>
        </w:rPr>
        <w:t>law</w:t>
      </w:r>
      <w:r w:rsidRPr="00B3472E">
        <w:rPr>
          <w:color w:val="0E0E0E"/>
          <w:spacing w:val="-8"/>
          <w:w w:val="105"/>
        </w:rPr>
        <w:t xml:space="preserve"> </w:t>
      </w:r>
      <w:r w:rsidRPr="00B3472E">
        <w:rPr>
          <w:color w:val="0E0E0E"/>
          <w:w w:val="105"/>
        </w:rPr>
        <w:t>or</w:t>
      </w:r>
      <w:r w:rsidRPr="00B3472E">
        <w:rPr>
          <w:color w:val="0E0E0E"/>
          <w:spacing w:val="-13"/>
          <w:w w:val="105"/>
        </w:rPr>
        <w:t xml:space="preserve"> </w:t>
      </w:r>
      <w:r w:rsidRPr="00B3472E">
        <w:rPr>
          <w:color w:val="0E0E0E"/>
          <w:w w:val="105"/>
        </w:rPr>
        <w:t>contractual</w:t>
      </w:r>
      <w:r w:rsidRPr="00B3472E">
        <w:rPr>
          <w:color w:val="0E0E0E"/>
          <w:spacing w:val="-1"/>
          <w:w w:val="105"/>
        </w:rPr>
        <w:t xml:space="preserve"> </w:t>
      </w:r>
      <w:r w:rsidRPr="00B3472E">
        <w:rPr>
          <w:color w:val="0E0E0E"/>
          <w:w w:val="105"/>
        </w:rPr>
        <w:t>data</w:t>
      </w:r>
      <w:r w:rsidRPr="00B3472E">
        <w:rPr>
          <w:color w:val="0E0E0E"/>
          <w:spacing w:val="1"/>
          <w:w w:val="105"/>
        </w:rPr>
        <w:t xml:space="preserve"> </w:t>
      </w:r>
      <w:r w:rsidRPr="00B3472E">
        <w:rPr>
          <w:color w:val="0E0E0E"/>
        </w:rPr>
        <w:t>breach requirements.</w:t>
      </w:r>
      <w:r w:rsidRPr="00B3472E">
        <w:rPr>
          <w:color w:val="0E0E0E"/>
          <w:spacing w:val="1"/>
        </w:rPr>
        <w:t xml:space="preserve"> </w:t>
      </w:r>
      <w:r w:rsidRPr="00B3472E">
        <w:rPr>
          <w:color w:val="0E0E0E"/>
        </w:rPr>
        <w:t>Business Associate shall cooperate with Covered Entity's breach notification</w:t>
      </w:r>
      <w:r w:rsidRPr="00B3472E">
        <w:rPr>
          <w:color w:val="0E0E0E"/>
          <w:spacing w:val="1"/>
        </w:rPr>
        <w:t xml:space="preserve"> </w:t>
      </w:r>
      <w:r w:rsidRPr="00B3472E">
        <w:rPr>
          <w:color w:val="0E0E0E"/>
        </w:rPr>
        <w:t xml:space="preserve">and mitigation </w:t>
      </w:r>
      <w:proofErr w:type="gramStart"/>
      <w:r w:rsidRPr="00B3472E">
        <w:rPr>
          <w:color w:val="0E0E0E"/>
        </w:rPr>
        <w:t>activities, and</w:t>
      </w:r>
      <w:proofErr w:type="gramEnd"/>
      <w:r w:rsidRPr="00B3472E">
        <w:rPr>
          <w:color w:val="0E0E0E"/>
        </w:rPr>
        <w:t xml:space="preserve"> shall be responsible for all costs incurred by Covered Entity for those</w:t>
      </w:r>
      <w:r w:rsidRPr="00B3472E">
        <w:rPr>
          <w:color w:val="0E0E0E"/>
          <w:spacing w:val="1"/>
        </w:rPr>
        <w:t xml:space="preserve"> </w:t>
      </w:r>
      <w:r w:rsidRPr="00B3472E">
        <w:rPr>
          <w:color w:val="0E0E0E"/>
          <w:w w:val="105"/>
        </w:rPr>
        <w:t>activities.</w:t>
      </w:r>
    </w:p>
    <w:p w14:paraId="59807E65" w14:textId="77777777" w:rsidR="00FB63C9" w:rsidRPr="00B3472E" w:rsidRDefault="00FB63C9" w:rsidP="00FB63C9">
      <w:pPr>
        <w:pStyle w:val="BodyText"/>
        <w:rPr>
          <w:sz w:val="24"/>
          <w:szCs w:val="24"/>
        </w:rPr>
      </w:pPr>
    </w:p>
    <w:p w14:paraId="317DD9E9" w14:textId="77777777" w:rsidR="00FB63C9" w:rsidRPr="00B3472E" w:rsidRDefault="00FB63C9" w:rsidP="00FB63C9">
      <w:pPr>
        <w:pStyle w:val="ListParagraph"/>
        <w:widowControl w:val="0"/>
        <w:numPr>
          <w:ilvl w:val="0"/>
          <w:numId w:val="24"/>
        </w:numPr>
        <w:tabs>
          <w:tab w:val="left" w:pos="788"/>
        </w:tabs>
        <w:autoSpaceDE w:val="0"/>
        <w:autoSpaceDN w:val="0"/>
        <w:spacing w:line="276" w:lineRule="auto"/>
        <w:ind w:right="119" w:hanging="584"/>
        <w:contextualSpacing w:val="0"/>
        <w:jc w:val="both"/>
        <w:rPr>
          <w:b/>
          <w:color w:val="0E0E0E"/>
        </w:rPr>
      </w:pPr>
      <w:r w:rsidRPr="00B3472E">
        <w:rPr>
          <w:b/>
          <w:color w:val="0E0E0E"/>
          <w:w w:val="95"/>
          <w:u w:val="thick" w:color="0E0E0E"/>
        </w:rPr>
        <w:lastRenderedPageBreak/>
        <w:t>Agreements by Third Parties</w:t>
      </w:r>
      <w:r w:rsidRPr="00B3472E">
        <w:rPr>
          <w:b/>
          <w:color w:val="0E0E0E"/>
          <w:w w:val="95"/>
        </w:rPr>
        <w:t>.</w:t>
      </w:r>
      <w:r w:rsidRPr="00B3472E">
        <w:rPr>
          <w:b/>
          <w:color w:val="0E0E0E"/>
          <w:spacing w:val="1"/>
          <w:w w:val="95"/>
        </w:rPr>
        <w:t xml:space="preserve"> </w:t>
      </w:r>
      <w:r w:rsidRPr="00B3472E">
        <w:rPr>
          <w:color w:val="0E0E0E"/>
          <w:w w:val="95"/>
        </w:rPr>
        <w:t>Business Associate shall enter into an agreement with any agent or</w:t>
      </w:r>
      <w:r w:rsidRPr="00B3472E">
        <w:rPr>
          <w:color w:val="0E0E0E"/>
          <w:spacing w:val="1"/>
          <w:w w:val="95"/>
        </w:rPr>
        <w:t xml:space="preserve"> </w:t>
      </w:r>
      <w:r w:rsidRPr="00B3472E">
        <w:rPr>
          <w:color w:val="0E0E0E"/>
          <w:spacing w:val="-1"/>
        </w:rPr>
        <w:t xml:space="preserve">subcontractor </w:t>
      </w:r>
      <w:r w:rsidRPr="00B3472E">
        <w:rPr>
          <w:color w:val="0E0E0E"/>
        </w:rPr>
        <w:t>of Business Associate that will have access to PHI. Pursuant to such agreement, the</w:t>
      </w:r>
      <w:r w:rsidRPr="00B3472E">
        <w:rPr>
          <w:color w:val="0E0E0E"/>
          <w:spacing w:val="1"/>
        </w:rPr>
        <w:t xml:space="preserve"> </w:t>
      </w:r>
      <w:r w:rsidRPr="00B3472E">
        <w:rPr>
          <w:color w:val="0E0E0E"/>
        </w:rPr>
        <w:t>agent or subcontractor shall agree to be bound by the same restrictions, terms, and conditions that</w:t>
      </w:r>
      <w:r w:rsidRPr="00B3472E">
        <w:rPr>
          <w:color w:val="0E0E0E"/>
          <w:spacing w:val="1"/>
        </w:rPr>
        <w:t xml:space="preserve"> </w:t>
      </w:r>
      <w:r w:rsidRPr="00B3472E">
        <w:rPr>
          <w:color w:val="0E0E0E"/>
        </w:rPr>
        <w:t>apply</w:t>
      </w:r>
      <w:r w:rsidRPr="00B3472E">
        <w:rPr>
          <w:color w:val="0E0E0E"/>
          <w:spacing w:val="1"/>
        </w:rPr>
        <w:t xml:space="preserve"> </w:t>
      </w:r>
      <w:r w:rsidRPr="00B3472E">
        <w:rPr>
          <w:color w:val="0E0E0E"/>
        </w:rPr>
        <w:t>to</w:t>
      </w:r>
      <w:r w:rsidRPr="00B3472E">
        <w:rPr>
          <w:color w:val="0E0E0E"/>
          <w:spacing w:val="18"/>
        </w:rPr>
        <w:t xml:space="preserve"> </w:t>
      </w:r>
      <w:r w:rsidRPr="00B3472E">
        <w:rPr>
          <w:color w:val="0E0E0E"/>
        </w:rPr>
        <w:t>Business</w:t>
      </w:r>
      <w:r w:rsidRPr="00B3472E">
        <w:rPr>
          <w:color w:val="0E0E0E"/>
          <w:spacing w:val="3"/>
        </w:rPr>
        <w:t xml:space="preserve"> </w:t>
      </w:r>
      <w:r w:rsidRPr="00B3472E">
        <w:rPr>
          <w:color w:val="0E0E0E"/>
        </w:rPr>
        <w:t>Associate</w:t>
      </w:r>
      <w:r w:rsidRPr="00B3472E">
        <w:rPr>
          <w:color w:val="0E0E0E"/>
          <w:spacing w:val="2"/>
        </w:rPr>
        <w:t xml:space="preserve"> </w:t>
      </w:r>
      <w:r w:rsidRPr="00B3472E">
        <w:rPr>
          <w:color w:val="0E0E0E"/>
        </w:rPr>
        <w:t>under</w:t>
      </w:r>
      <w:r w:rsidRPr="00B3472E">
        <w:rPr>
          <w:color w:val="0E0E0E"/>
          <w:spacing w:val="2"/>
        </w:rPr>
        <w:t xml:space="preserve"> </w:t>
      </w:r>
      <w:r w:rsidRPr="00B3472E">
        <w:rPr>
          <w:color w:val="0E0E0E"/>
        </w:rPr>
        <w:t>this</w:t>
      </w:r>
      <w:r w:rsidRPr="00B3472E">
        <w:rPr>
          <w:color w:val="0E0E0E"/>
          <w:spacing w:val="-7"/>
        </w:rPr>
        <w:t xml:space="preserve"> </w:t>
      </w:r>
      <w:r w:rsidRPr="00B3472E">
        <w:rPr>
          <w:color w:val="0E0E0E"/>
        </w:rPr>
        <w:t>Agreement</w:t>
      </w:r>
      <w:r w:rsidRPr="00B3472E">
        <w:rPr>
          <w:color w:val="0E0E0E"/>
          <w:spacing w:val="21"/>
        </w:rPr>
        <w:t xml:space="preserve"> </w:t>
      </w:r>
      <w:r w:rsidRPr="00B3472E">
        <w:rPr>
          <w:color w:val="0E0E0E"/>
        </w:rPr>
        <w:t>with</w:t>
      </w:r>
      <w:r w:rsidRPr="00B3472E">
        <w:rPr>
          <w:color w:val="0E0E0E"/>
          <w:spacing w:val="-7"/>
        </w:rPr>
        <w:t xml:space="preserve"> </w:t>
      </w:r>
      <w:r w:rsidRPr="00B3472E">
        <w:rPr>
          <w:color w:val="0E0E0E"/>
        </w:rPr>
        <w:t>respect</w:t>
      </w:r>
      <w:r w:rsidRPr="00B3472E">
        <w:rPr>
          <w:color w:val="0E0E0E"/>
          <w:spacing w:val="2"/>
        </w:rPr>
        <w:t xml:space="preserve"> </w:t>
      </w:r>
      <w:r w:rsidRPr="00B3472E">
        <w:rPr>
          <w:color w:val="0E0E0E"/>
        </w:rPr>
        <w:t>to</w:t>
      </w:r>
      <w:r w:rsidRPr="00B3472E">
        <w:rPr>
          <w:color w:val="0E0E0E"/>
          <w:spacing w:val="22"/>
        </w:rPr>
        <w:t xml:space="preserve"> </w:t>
      </w:r>
      <w:r w:rsidRPr="00B3472E">
        <w:rPr>
          <w:color w:val="0E0E0E"/>
        </w:rPr>
        <w:t>such</w:t>
      </w:r>
      <w:r w:rsidRPr="00B3472E">
        <w:rPr>
          <w:color w:val="0E0E0E"/>
          <w:spacing w:val="-6"/>
        </w:rPr>
        <w:t xml:space="preserve"> </w:t>
      </w:r>
      <w:r w:rsidRPr="00B3472E">
        <w:rPr>
          <w:color w:val="0E0E0E"/>
        </w:rPr>
        <w:t>PHI.</w:t>
      </w:r>
    </w:p>
    <w:p w14:paraId="441D84BA" w14:textId="77777777" w:rsidR="00FB63C9" w:rsidRPr="00B3472E" w:rsidRDefault="00FB63C9" w:rsidP="00FB63C9">
      <w:pPr>
        <w:pStyle w:val="BodyText"/>
        <w:spacing w:before="5"/>
        <w:rPr>
          <w:sz w:val="24"/>
          <w:szCs w:val="24"/>
        </w:rPr>
      </w:pPr>
    </w:p>
    <w:p w14:paraId="3B79BF8B" w14:textId="77777777" w:rsidR="00FB63C9" w:rsidRPr="00B3472E" w:rsidRDefault="00FB63C9" w:rsidP="00FB63C9">
      <w:pPr>
        <w:pStyle w:val="ListParagraph"/>
        <w:widowControl w:val="0"/>
        <w:numPr>
          <w:ilvl w:val="0"/>
          <w:numId w:val="24"/>
        </w:numPr>
        <w:tabs>
          <w:tab w:val="left" w:pos="788"/>
        </w:tabs>
        <w:autoSpaceDE w:val="0"/>
        <w:autoSpaceDN w:val="0"/>
        <w:spacing w:line="280" w:lineRule="auto"/>
        <w:ind w:left="777" w:right="125" w:hanging="583"/>
        <w:contextualSpacing w:val="0"/>
        <w:jc w:val="both"/>
        <w:rPr>
          <w:b/>
          <w:color w:val="0E0E0E"/>
        </w:rPr>
      </w:pPr>
      <w:r w:rsidRPr="00B3472E">
        <w:rPr>
          <w:b/>
          <w:color w:val="0E0E0E"/>
          <w:w w:val="95"/>
          <w:u w:val="thick" w:color="0E0E0E"/>
        </w:rPr>
        <w:t>Access to Information.</w:t>
      </w:r>
      <w:r w:rsidRPr="00B3472E">
        <w:rPr>
          <w:b/>
          <w:color w:val="0E0E0E"/>
          <w:spacing w:val="51"/>
        </w:rPr>
        <w:t xml:space="preserve"> </w:t>
      </w:r>
      <w:r w:rsidRPr="00B3472E">
        <w:rPr>
          <w:color w:val="0E0E0E"/>
          <w:w w:val="95"/>
        </w:rPr>
        <w:t>Within five (5) days of</w:t>
      </w:r>
      <w:r w:rsidRPr="00B3472E">
        <w:rPr>
          <w:color w:val="0E0E0E"/>
          <w:spacing w:val="50"/>
        </w:rPr>
        <w:t xml:space="preserve"> </w:t>
      </w:r>
      <w:r w:rsidRPr="00B3472E">
        <w:rPr>
          <w:color w:val="0E0E0E"/>
          <w:w w:val="95"/>
        </w:rPr>
        <w:t>a request</w:t>
      </w:r>
      <w:r w:rsidRPr="00B3472E">
        <w:rPr>
          <w:color w:val="0E0E0E"/>
          <w:spacing w:val="50"/>
        </w:rPr>
        <w:t xml:space="preserve"> </w:t>
      </w:r>
      <w:r w:rsidRPr="00B3472E">
        <w:rPr>
          <w:color w:val="0E0E0E"/>
          <w:w w:val="95"/>
        </w:rPr>
        <w:t>by Covered</w:t>
      </w:r>
      <w:r w:rsidRPr="00B3472E">
        <w:rPr>
          <w:color w:val="0E0E0E"/>
          <w:spacing w:val="50"/>
        </w:rPr>
        <w:t xml:space="preserve"> </w:t>
      </w:r>
      <w:r w:rsidRPr="00B3472E">
        <w:rPr>
          <w:color w:val="0E0E0E"/>
          <w:w w:val="95"/>
        </w:rPr>
        <w:t>Entity for access to</w:t>
      </w:r>
      <w:r w:rsidRPr="00B3472E">
        <w:rPr>
          <w:color w:val="0E0E0E"/>
          <w:spacing w:val="50"/>
        </w:rPr>
        <w:t xml:space="preserve"> </w:t>
      </w:r>
      <w:r w:rsidRPr="00B3472E">
        <w:rPr>
          <w:color w:val="0E0E0E"/>
          <w:w w:val="95"/>
        </w:rPr>
        <w:t>PHI about</w:t>
      </w:r>
      <w:r w:rsidRPr="00B3472E">
        <w:rPr>
          <w:color w:val="0E0E0E"/>
          <w:spacing w:val="1"/>
          <w:w w:val="95"/>
        </w:rPr>
        <w:t xml:space="preserve"> </w:t>
      </w:r>
      <w:r w:rsidRPr="00B3472E">
        <w:rPr>
          <w:color w:val="0E0E0E"/>
        </w:rPr>
        <w:t>an individual contained in a Designated Record Set, Business Associate shall make available to</w:t>
      </w:r>
      <w:r w:rsidRPr="00B3472E">
        <w:rPr>
          <w:color w:val="0E0E0E"/>
          <w:spacing w:val="1"/>
        </w:rPr>
        <w:t xml:space="preserve"> </w:t>
      </w:r>
      <w:r w:rsidRPr="00B3472E">
        <w:rPr>
          <w:color w:val="0E0E0E"/>
        </w:rPr>
        <w:t>Covered Entity such PHI for so long as such information is maintained by Business Associate in the</w:t>
      </w:r>
      <w:r w:rsidRPr="00B3472E">
        <w:rPr>
          <w:color w:val="0E0E0E"/>
          <w:spacing w:val="-53"/>
        </w:rPr>
        <w:t xml:space="preserve"> </w:t>
      </w:r>
      <w:r w:rsidRPr="00B3472E">
        <w:rPr>
          <w:color w:val="0E0E0E"/>
        </w:rPr>
        <w:t>Designated Record Set, as required by 45 C.F.R. § 164.524.</w:t>
      </w:r>
      <w:r w:rsidRPr="00B3472E">
        <w:rPr>
          <w:color w:val="0E0E0E"/>
          <w:spacing w:val="1"/>
        </w:rPr>
        <w:t xml:space="preserve"> </w:t>
      </w:r>
      <w:r w:rsidRPr="00B3472E">
        <w:rPr>
          <w:color w:val="0E0E0E"/>
        </w:rPr>
        <w:t>In the event any individual delivers</w:t>
      </w:r>
      <w:r w:rsidRPr="00B3472E">
        <w:rPr>
          <w:color w:val="0E0E0E"/>
          <w:spacing w:val="1"/>
        </w:rPr>
        <w:t xml:space="preserve"> </w:t>
      </w:r>
      <w:r w:rsidRPr="00B3472E">
        <w:rPr>
          <w:color w:val="0E0E0E"/>
        </w:rPr>
        <w:t>directly to Business Associate a request for access to PHI, Business Associate shall within two (2)</w:t>
      </w:r>
      <w:r w:rsidRPr="00B3472E">
        <w:rPr>
          <w:color w:val="0E0E0E"/>
          <w:spacing w:val="1"/>
        </w:rPr>
        <w:t xml:space="preserve"> </w:t>
      </w:r>
      <w:r w:rsidRPr="00B3472E">
        <w:rPr>
          <w:color w:val="0E0E0E"/>
        </w:rPr>
        <w:t>days</w:t>
      </w:r>
      <w:r w:rsidRPr="00B3472E">
        <w:rPr>
          <w:color w:val="0E0E0E"/>
          <w:spacing w:val="-5"/>
        </w:rPr>
        <w:t xml:space="preserve"> </w:t>
      </w:r>
      <w:r w:rsidRPr="00B3472E">
        <w:rPr>
          <w:color w:val="0E0E0E"/>
        </w:rPr>
        <w:t>forward</w:t>
      </w:r>
      <w:r w:rsidRPr="00B3472E">
        <w:rPr>
          <w:color w:val="0E0E0E"/>
          <w:spacing w:val="-5"/>
        </w:rPr>
        <w:t xml:space="preserve"> </w:t>
      </w:r>
      <w:r w:rsidRPr="00B3472E">
        <w:rPr>
          <w:color w:val="0E0E0E"/>
        </w:rPr>
        <w:t>such</w:t>
      </w:r>
      <w:r w:rsidRPr="00B3472E">
        <w:rPr>
          <w:color w:val="0E0E0E"/>
          <w:spacing w:val="-6"/>
        </w:rPr>
        <w:t xml:space="preserve"> </w:t>
      </w:r>
      <w:r w:rsidRPr="00B3472E">
        <w:rPr>
          <w:color w:val="0E0E0E"/>
        </w:rPr>
        <w:t>request</w:t>
      </w:r>
      <w:r w:rsidRPr="00B3472E">
        <w:rPr>
          <w:color w:val="0E0E0E"/>
          <w:spacing w:val="6"/>
        </w:rPr>
        <w:t xml:space="preserve"> </w:t>
      </w:r>
      <w:r w:rsidRPr="00B3472E">
        <w:rPr>
          <w:color w:val="0E0E0E"/>
        </w:rPr>
        <w:t>to</w:t>
      </w:r>
      <w:r w:rsidRPr="00B3472E">
        <w:rPr>
          <w:color w:val="0E0E0E"/>
          <w:spacing w:val="15"/>
        </w:rPr>
        <w:t xml:space="preserve"> </w:t>
      </w:r>
      <w:r w:rsidRPr="00B3472E">
        <w:rPr>
          <w:color w:val="0E0E0E"/>
        </w:rPr>
        <w:t>Covered Entity.</w:t>
      </w:r>
    </w:p>
    <w:p w14:paraId="48B60785" w14:textId="77777777" w:rsidR="00FB63C9" w:rsidRPr="00B3472E" w:rsidRDefault="00FB63C9" w:rsidP="00FB63C9">
      <w:pPr>
        <w:pStyle w:val="BodyText"/>
        <w:spacing w:before="10"/>
        <w:rPr>
          <w:sz w:val="24"/>
          <w:szCs w:val="24"/>
        </w:rPr>
      </w:pPr>
    </w:p>
    <w:p w14:paraId="0A4B52DC" w14:textId="77777777" w:rsidR="00FB63C9" w:rsidRPr="00B3472E" w:rsidRDefault="00FB63C9" w:rsidP="00FB63C9">
      <w:pPr>
        <w:pStyle w:val="ListParagraph"/>
        <w:widowControl w:val="0"/>
        <w:numPr>
          <w:ilvl w:val="0"/>
          <w:numId w:val="24"/>
        </w:numPr>
        <w:tabs>
          <w:tab w:val="left" w:pos="783"/>
        </w:tabs>
        <w:autoSpaceDE w:val="0"/>
        <w:autoSpaceDN w:val="0"/>
        <w:spacing w:before="5" w:line="280" w:lineRule="auto"/>
        <w:ind w:left="784" w:right="130" w:hanging="587"/>
        <w:contextualSpacing w:val="0"/>
        <w:jc w:val="both"/>
      </w:pPr>
      <w:r w:rsidRPr="00B3472E">
        <w:rPr>
          <w:b/>
          <w:color w:val="0E0E0E"/>
          <w:spacing w:val="-1"/>
          <w:u w:val="thick" w:color="0E0E0E"/>
        </w:rPr>
        <w:t>Availability</w:t>
      </w:r>
      <w:r w:rsidRPr="00B3472E">
        <w:rPr>
          <w:b/>
          <w:color w:val="0E0E0E"/>
          <w:spacing w:val="-4"/>
          <w:u w:val="thick" w:color="0E0E0E"/>
        </w:rPr>
        <w:t xml:space="preserve"> </w:t>
      </w:r>
      <w:r w:rsidRPr="00B3472E">
        <w:rPr>
          <w:b/>
          <w:color w:val="0E0E0E"/>
          <w:spacing w:val="-1"/>
          <w:u w:val="thick" w:color="0E0E0E"/>
        </w:rPr>
        <w:t>of</w:t>
      </w:r>
      <w:r w:rsidRPr="00B3472E">
        <w:rPr>
          <w:b/>
          <w:color w:val="0E0E0E"/>
          <w:spacing w:val="-16"/>
          <w:u w:val="thick" w:color="0E0E0E"/>
        </w:rPr>
        <w:t xml:space="preserve"> </w:t>
      </w:r>
      <w:r w:rsidRPr="00B3472E">
        <w:rPr>
          <w:b/>
          <w:color w:val="0E0E0E"/>
          <w:spacing w:val="-1"/>
          <w:u w:val="thick" w:color="0E0E0E"/>
        </w:rPr>
        <w:t>PHI</w:t>
      </w:r>
      <w:r w:rsidRPr="00B3472E">
        <w:rPr>
          <w:b/>
          <w:color w:val="0E0E0E"/>
          <w:spacing w:val="-14"/>
          <w:u w:val="thick" w:color="0E0E0E"/>
        </w:rPr>
        <w:t xml:space="preserve"> </w:t>
      </w:r>
      <w:r w:rsidRPr="00B3472E">
        <w:rPr>
          <w:b/>
          <w:color w:val="0E0E0E"/>
          <w:u w:val="thick" w:color="0E0E0E"/>
        </w:rPr>
        <w:t>for</w:t>
      </w:r>
      <w:r w:rsidRPr="00B3472E">
        <w:rPr>
          <w:b/>
          <w:color w:val="0E0E0E"/>
          <w:spacing w:val="-10"/>
          <w:u w:val="thick" w:color="0E0E0E"/>
        </w:rPr>
        <w:t xml:space="preserve"> </w:t>
      </w:r>
      <w:r w:rsidRPr="00B3472E">
        <w:rPr>
          <w:b/>
          <w:color w:val="0E0E0E"/>
          <w:u w:val="thick" w:color="0E0E0E"/>
        </w:rPr>
        <w:t>Amendment.</w:t>
      </w:r>
      <w:r w:rsidRPr="00B3472E">
        <w:rPr>
          <w:b/>
          <w:color w:val="0E0E0E"/>
          <w:spacing w:val="2"/>
        </w:rPr>
        <w:t xml:space="preserve"> </w:t>
      </w:r>
      <w:r w:rsidRPr="00B3472E">
        <w:rPr>
          <w:color w:val="0E0E0E"/>
        </w:rPr>
        <w:t>Within</w:t>
      </w:r>
      <w:r w:rsidRPr="00B3472E">
        <w:rPr>
          <w:color w:val="0E0E0E"/>
          <w:spacing w:val="-11"/>
        </w:rPr>
        <w:t xml:space="preserve"> </w:t>
      </w:r>
      <w:r w:rsidRPr="00B3472E">
        <w:rPr>
          <w:color w:val="0E0E0E"/>
        </w:rPr>
        <w:t>five</w:t>
      </w:r>
      <w:r w:rsidRPr="00B3472E">
        <w:rPr>
          <w:color w:val="0E0E0E"/>
          <w:spacing w:val="-9"/>
        </w:rPr>
        <w:t xml:space="preserve"> </w:t>
      </w:r>
      <w:r w:rsidRPr="00B3472E">
        <w:rPr>
          <w:color w:val="0E0E0E"/>
        </w:rPr>
        <w:t>(5)</w:t>
      </w:r>
      <w:r w:rsidRPr="00B3472E">
        <w:rPr>
          <w:color w:val="0E0E0E"/>
          <w:spacing w:val="-7"/>
        </w:rPr>
        <w:t xml:space="preserve"> </w:t>
      </w:r>
      <w:r w:rsidRPr="00B3472E">
        <w:rPr>
          <w:color w:val="0E0E0E"/>
        </w:rPr>
        <w:t>days</w:t>
      </w:r>
      <w:r w:rsidRPr="00B3472E">
        <w:rPr>
          <w:color w:val="0E0E0E"/>
          <w:spacing w:val="-14"/>
        </w:rPr>
        <w:t xml:space="preserve"> </w:t>
      </w:r>
      <w:r w:rsidRPr="00B3472E">
        <w:rPr>
          <w:color w:val="0E0E0E"/>
        </w:rPr>
        <w:t>of</w:t>
      </w:r>
      <w:r w:rsidRPr="00B3472E">
        <w:rPr>
          <w:color w:val="0E0E0E"/>
          <w:spacing w:val="16"/>
        </w:rPr>
        <w:t xml:space="preserve"> </w:t>
      </w:r>
      <w:r w:rsidRPr="00B3472E">
        <w:rPr>
          <w:color w:val="0E0E0E"/>
        </w:rPr>
        <w:t>receipt</w:t>
      </w:r>
      <w:r w:rsidRPr="00B3472E">
        <w:rPr>
          <w:color w:val="0E0E0E"/>
          <w:spacing w:val="-7"/>
        </w:rPr>
        <w:t xml:space="preserve"> </w:t>
      </w:r>
      <w:r w:rsidRPr="00B3472E">
        <w:rPr>
          <w:color w:val="0E0E0E"/>
        </w:rPr>
        <w:t>of</w:t>
      </w:r>
      <w:r w:rsidRPr="00B3472E">
        <w:rPr>
          <w:color w:val="0E0E0E"/>
          <w:spacing w:val="-14"/>
        </w:rPr>
        <w:t xml:space="preserve"> </w:t>
      </w:r>
      <w:r w:rsidRPr="00B3472E">
        <w:rPr>
          <w:color w:val="0E0E0E"/>
        </w:rPr>
        <w:t>a</w:t>
      </w:r>
      <w:r w:rsidRPr="00B3472E">
        <w:rPr>
          <w:color w:val="0E0E0E"/>
          <w:spacing w:val="-7"/>
        </w:rPr>
        <w:t xml:space="preserve"> </w:t>
      </w:r>
      <w:r w:rsidRPr="00B3472E">
        <w:rPr>
          <w:color w:val="0E0E0E"/>
        </w:rPr>
        <w:t>request</w:t>
      </w:r>
      <w:r w:rsidRPr="00B3472E">
        <w:rPr>
          <w:color w:val="0E0E0E"/>
          <w:spacing w:val="-1"/>
        </w:rPr>
        <w:t xml:space="preserve"> </w:t>
      </w:r>
      <w:r w:rsidRPr="00B3472E">
        <w:rPr>
          <w:color w:val="0E0E0E"/>
        </w:rPr>
        <w:t>from</w:t>
      </w:r>
      <w:r w:rsidRPr="00B3472E">
        <w:rPr>
          <w:color w:val="0E0E0E"/>
          <w:spacing w:val="-16"/>
        </w:rPr>
        <w:t xml:space="preserve"> </w:t>
      </w:r>
      <w:r w:rsidRPr="00B3472E">
        <w:rPr>
          <w:color w:val="0E0E0E"/>
        </w:rPr>
        <w:t>Covered</w:t>
      </w:r>
      <w:r w:rsidRPr="00B3472E">
        <w:rPr>
          <w:color w:val="0E0E0E"/>
          <w:spacing w:val="-6"/>
        </w:rPr>
        <w:t xml:space="preserve"> </w:t>
      </w:r>
      <w:r w:rsidRPr="00B3472E">
        <w:rPr>
          <w:color w:val="0E0E0E"/>
        </w:rPr>
        <w:t>Entity</w:t>
      </w:r>
      <w:r w:rsidRPr="00B3472E">
        <w:rPr>
          <w:color w:val="0E0E0E"/>
          <w:spacing w:val="1"/>
        </w:rPr>
        <w:t xml:space="preserve"> </w:t>
      </w:r>
      <w:r w:rsidRPr="00B3472E">
        <w:rPr>
          <w:color w:val="0E0E0E"/>
        </w:rPr>
        <w:t>for</w:t>
      </w:r>
      <w:r w:rsidRPr="00B3472E">
        <w:rPr>
          <w:color w:val="0E0E0E"/>
          <w:spacing w:val="1"/>
        </w:rPr>
        <w:t xml:space="preserve"> </w:t>
      </w:r>
      <w:r w:rsidRPr="00B3472E">
        <w:rPr>
          <w:color w:val="0E0E0E"/>
        </w:rPr>
        <w:t>the amendment</w:t>
      </w:r>
      <w:r w:rsidRPr="00B3472E">
        <w:rPr>
          <w:color w:val="0E0E0E"/>
          <w:spacing w:val="1"/>
        </w:rPr>
        <w:t xml:space="preserve"> </w:t>
      </w:r>
      <w:r w:rsidRPr="00B3472E">
        <w:rPr>
          <w:color w:val="0E0E0E"/>
        </w:rPr>
        <w:t>of</w:t>
      </w:r>
      <w:r w:rsidRPr="00B3472E">
        <w:rPr>
          <w:color w:val="0E0E0E"/>
          <w:spacing w:val="1"/>
        </w:rPr>
        <w:t xml:space="preserve"> </w:t>
      </w:r>
      <w:r w:rsidRPr="00B3472E">
        <w:rPr>
          <w:color w:val="0E0E0E"/>
        </w:rPr>
        <w:t>an individual's PHI or</w:t>
      </w:r>
      <w:r w:rsidRPr="00B3472E">
        <w:rPr>
          <w:color w:val="0E0E0E"/>
          <w:spacing w:val="1"/>
        </w:rPr>
        <w:t xml:space="preserve"> </w:t>
      </w:r>
      <w:r w:rsidRPr="00B3472E">
        <w:rPr>
          <w:color w:val="0E0E0E"/>
        </w:rPr>
        <w:t>a</w:t>
      </w:r>
      <w:r w:rsidRPr="00B3472E">
        <w:rPr>
          <w:color w:val="0E0E0E"/>
          <w:spacing w:val="1"/>
        </w:rPr>
        <w:t xml:space="preserve"> </w:t>
      </w:r>
      <w:r w:rsidRPr="00B3472E">
        <w:rPr>
          <w:color w:val="0E0E0E"/>
        </w:rPr>
        <w:t>record regarding an individual</w:t>
      </w:r>
      <w:r w:rsidRPr="00B3472E">
        <w:rPr>
          <w:color w:val="0E0E0E"/>
          <w:spacing w:val="1"/>
        </w:rPr>
        <w:t xml:space="preserve"> </w:t>
      </w:r>
      <w:r w:rsidRPr="00B3472E">
        <w:rPr>
          <w:color w:val="0E0E0E"/>
        </w:rPr>
        <w:t>contained in</w:t>
      </w:r>
      <w:r w:rsidRPr="00B3472E">
        <w:rPr>
          <w:color w:val="0E0E0E"/>
          <w:spacing w:val="1"/>
        </w:rPr>
        <w:t xml:space="preserve"> </w:t>
      </w:r>
      <w:r w:rsidRPr="00B3472E">
        <w:rPr>
          <w:color w:val="0E0E0E"/>
        </w:rPr>
        <w:t>a</w:t>
      </w:r>
      <w:r w:rsidRPr="00B3472E">
        <w:rPr>
          <w:color w:val="0E0E0E"/>
          <w:spacing w:val="1"/>
        </w:rPr>
        <w:t xml:space="preserve"> </w:t>
      </w:r>
      <w:r w:rsidRPr="00B3472E">
        <w:rPr>
          <w:color w:val="0E0E0E"/>
          <w:w w:val="95"/>
        </w:rPr>
        <w:t>Designated Record Set (for so long as the PHI is maintained in the Designated Record Set), Business</w:t>
      </w:r>
      <w:r w:rsidRPr="00B3472E">
        <w:rPr>
          <w:color w:val="0E0E0E"/>
          <w:spacing w:val="1"/>
          <w:w w:val="95"/>
        </w:rPr>
        <w:t xml:space="preserve"> </w:t>
      </w:r>
      <w:r w:rsidRPr="00B3472E">
        <w:rPr>
          <w:color w:val="0E0E0E"/>
        </w:rPr>
        <w:t>Associate shall provide such information to Covered Entity for</w:t>
      </w:r>
      <w:r w:rsidRPr="00B3472E">
        <w:rPr>
          <w:color w:val="0E0E0E"/>
          <w:spacing w:val="1"/>
        </w:rPr>
        <w:t xml:space="preserve"> </w:t>
      </w:r>
      <w:r w:rsidRPr="00B3472E">
        <w:rPr>
          <w:color w:val="0E0E0E"/>
        </w:rPr>
        <w:t>amendment and incorporate</w:t>
      </w:r>
      <w:r w:rsidRPr="00B3472E">
        <w:rPr>
          <w:color w:val="0E0E0E"/>
          <w:spacing w:val="55"/>
        </w:rPr>
        <w:t xml:space="preserve"> </w:t>
      </w:r>
      <w:r w:rsidRPr="00B3472E">
        <w:rPr>
          <w:color w:val="0E0E0E"/>
        </w:rPr>
        <w:t>any</w:t>
      </w:r>
      <w:r w:rsidRPr="00B3472E">
        <w:rPr>
          <w:color w:val="0E0E0E"/>
          <w:spacing w:val="1"/>
        </w:rPr>
        <w:t xml:space="preserve"> </w:t>
      </w:r>
      <w:r w:rsidRPr="00B3472E">
        <w:rPr>
          <w:color w:val="0E0E0E"/>
          <w:spacing w:val="-1"/>
        </w:rPr>
        <w:t>such</w:t>
      </w:r>
      <w:r w:rsidRPr="00B3472E">
        <w:rPr>
          <w:color w:val="0E0E0E"/>
          <w:spacing w:val="-11"/>
        </w:rPr>
        <w:t xml:space="preserve"> </w:t>
      </w:r>
      <w:r w:rsidRPr="00B3472E">
        <w:rPr>
          <w:color w:val="0E0E0E"/>
        </w:rPr>
        <w:t>amendments</w:t>
      </w:r>
      <w:r w:rsidRPr="00B3472E">
        <w:rPr>
          <w:color w:val="0E0E0E"/>
          <w:spacing w:val="-1"/>
        </w:rPr>
        <w:t xml:space="preserve"> </w:t>
      </w:r>
      <w:r w:rsidRPr="00B3472E">
        <w:rPr>
          <w:color w:val="0E0E0E"/>
        </w:rPr>
        <w:t>in</w:t>
      </w:r>
      <w:r w:rsidRPr="00B3472E">
        <w:rPr>
          <w:color w:val="0E0E0E"/>
          <w:spacing w:val="-2"/>
        </w:rPr>
        <w:t xml:space="preserve"> </w:t>
      </w:r>
      <w:r w:rsidRPr="00B3472E">
        <w:rPr>
          <w:color w:val="0E0E0E"/>
        </w:rPr>
        <w:t>the</w:t>
      </w:r>
      <w:r w:rsidRPr="00B3472E">
        <w:rPr>
          <w:color w:val="0E0E0E"/>
          <w:spacing w:val="-14"/>
        </w:rPr>
        <w:t xml:space="preserve"> </w:t>
      </w:r>
      <w:r w:rsidRPr="00B3472E">
        <w:rPr>
          <w:color w:val="0E0E0E"/>
        </w:rPr>
        <w:t>PHI</w:t>
      </w:r>
      <w:r w:rsidRPr="00B3472E">
        <w:rPr>
          <w:color w:val="0E0E0E"/>
          <w:spacing w:val="-9"/>
        </w:rPr>
        <w:t xml:space="preserve"> </w:t>
      </w:r>
      <w:r w:rsidRPr="00B3472E">
        <w:rPr>
          <w:color w:val="0E0E0E"/>
        </w:rPr>
        <w:t>as</w:t>
      </w:r>
      <w:r w:rsidRPr="00B3472E">
        <w:rPr>
          <w:color w:val="0E0E0E"/>
          <w:spacing w:val="-9"/>
        </w:rPr>
        <w:t xml:space="preserve"> </w:t>
      </w:r>
      <w:r w:rsidRPr="00B3472E">
        <w:rPr>
          <w:color w:val="0E0E0E"/>
        </w:rPr>
        <w:t>required by45</w:t>
      </w:r>
      <w:r w:rsidRPr="00B3472E">
        <w:rPr>
          <w:color w:val="0E0E0E"/>
          <w:spacing w:val="-12"/>
        </w:rPr>
        <w:t xml:space="preserve"> </w:t>
      </w:r>
      <w:r w:rsidRPr="00B3472E">
        <w:rPr>
          <w:color w:val="0E0E0E"/>
        </w:rPr>
        <w:t>C.F.R.</w:t>
      </w:r>
      <w:r w:rsidRPr="00B3472E">
        <w:rPr>
          <w:color w:val="0E0E0E"/>
          <w:spacing w:val="-9"/>
        </w:rPr>
        <w:t xml:space="preserve"> </w:t>
      </w:r>
      <w:r w:rsidRPr="00B3472E">
        <w:rPr>
          <w:color w:val="0E0E0E"/>
        </w:rPr>
        <w:t>§</w:t>
      </w:r>
      <w:r w:rsidRPr="00B3472E">
        <w:rPr>
          <w:color w:val="0E0E0E"/>
          <w:spacing w:val="15"/>
        </w:rPr>
        <w:t xml:space="preserve"> </w:t>
      </w:r>
      <w:r w:rsidRPr="00B3472E">
        <w:rPr>
          <w:color w:val="0E0E0E"/>
        </w:rPr>
        <w:t>164.526.</w:t>
      </w:r>
      <w:r w:rsidRPr="00B3472E">
        <w:rPr>
          <w:color w:val="0E0E0E"/>
          <w:spacing w:val="30"/>
        </w:rPr>
        <w:t xml:space="preserve"> </w:t>
      </w:r>
      <w:r w:rsidRPr="00B3472E">
        <w:rPr>
          <w:color w:val="0E0E0E"/>
        </w:rPr>
        <w:t>In</w:t>
      </w:r>
      <w:r w:rsidRPr="00B3472E">
        <w:rPr>
          <w:color w:val="0E0E0E"/>
          <w:spacing w:val="-21"/>
        </w:rPr>
        <w:t xml:space="preserve"> </w:t>
      </w:r>
      <w:r w:rsidRPr="00B3472E">
        <w:rPr>
          <w:color w:val="0E0E0E"/>
        </w:rPr>
        <w:t>the</w:t>
      </w:r>
      <w:r w:rsidRPr="00B3472E">
        <w:rPr>
          <w:color w:val="0E0E0E"/>
          <w:spacing w:val="-10"/>
        </w:rPr>
        <w:t xml:space="preserve"> </w:t>
      </w:r>
      <w:r w:rsidRPr="00B3472E">
        <w:rPr>
          <w:color w:val="0E0E0E"/>
        </w:rPr>
        <w:t>event</w:t>
      </w:r>
      <w:r w:rsidRPr="00B3472E">
        <w:rPr>
          <w:color w:val="0E0E0E"/>
          <w:spacing w:val="-7"/>
        </w:rPr>
        <w:t xml:space="preserve"> </w:t>
      </w:r>
      <w:r w:rsidRPr="00B3472E">
        <w:rPr>
          <w:color w:val="0E0E0E"/>
        </w:rPr>
        <w:t>any</w:t>
      </w:r>
      <w:r w:rsidRPr="00B3472E">
        <w:rPr>
          <w:color w:val="0E0E0E"/>
          <w:spacing w:val="-15"/>
        </w:rPr>
        <w:t xml:space="preserve"> </w:t>
      </w:r>
      <w:r w:rsidRPr="00B3472E">
        <w:rPr>
          <w:color w:val="0E0E0E"/>
        </w:rPr>
        <w:t>individual</w:t>
      </w:r>
      <w:r w:rsidRPr="00B3472E">
        <w:rPr>
          <w:color w:val="0E0E0E"/>
          <w:spacing w:val="-4"/>
        </w:rPr>
        <w:t xml:space="preserve"> </w:t>
      </w:r>
      <w:r w:rsidRPr="00B3472E">
        <w:rPr>
          <w:color w:val="0E0E0E"/>
        </w:rPr>
        <w:t>delivers</w:t>
      </w:r>
      <w:r w:rsidRPr="00B3472E">
        <w:rPr>
          <w:color w:val="0E0E0E"/>
          <w:spacing w:val="1"/>
        </w:rPr>
        <w:t xml:space="preserve"> </w:t>
      </w:r>
      <w:r w:rsidRPr="00B3472E">
        <w:rPr>
          <w:color w:val="0E0E0E"/>
        </w:rPr>
        <w:t>directly</w:t>
      </w:r>
      <w:r w:rsidRPr="00B3472E">
        <w:rPr>
          <w:color w:val="0E0E0E"/>
          <w:spacing w:val="-10"/>
        </w:rPr>
        <w:t xml:space="preserve"> </w:t>
      </w:r>
      <w:r w:rsidRPr="00B3472E">
        <w:rPr>
          <w:color w:val="0E0E0E"/>
        </w:rPr>
        <w:t>to Business</w:t>
      </w:r>
      <w:r w:rsidRPr="00B3472E">
        <w:rPr>
          <w:color w:val="0E0E0E"/>
          <w:spacing w:val="-2"/>
        </w:rPr>
        <w:t xml:space="preserve"> </w:t>
      </w:r>
      <w:r w:rsidRPr="00B3472E">
        <w:rPr>
          <w:color w:val="0E0E0E"/>
        </w:rPr>
        <w:t>Associate</w:t>
      </w:r>
      <w:r w:rsidRPr="00B3472E">
        <w:rPr>
          <w:color w:val="0E0E0E"/>
          <w:spacing w:val="3"/>
        </w:rPr>
        <w:t xml:space="preserve"> </w:t>
      </w:r>
      <w:r w:rsidRPr="00B3472E">
        <w:rPr>
          <w:color w:val="0E0E0E"/>
        </w:rPr>
        <w:t>a</w:t>
      </w:r>
      <w:r w:rsidRPr="00B3472E">
        <w:rPr>
          <w:color w:val="0E0E0E"/>
          <w:spacing w:val="-2"/>
        </w:rPr>
        <w:t xml:space="preserve"> </w:t>
      </w:r>
      <w:r w:rsidRPr="00B3472E">
        <w:rPr>
          <w:color w:val="0E0E0E"/>
        </w:rPr>
        <w:t>request</w:t>
      </w:r>
      <w:r w:rsidRPr="00B3472E">
        <w:rPr>
          <w:color w:val="0E0E0E"/>
          <w:spacing w:val="-5"/>
        </w:rPr>
        <w:t xml:space="preserve"> </w:t>
      </w:r>
      <w:r w:rsidRPr="00B3472E">
        <w:rPr>
          <w:color w:val="0E0E0E"/>
        </w:rPr>
        <w:t>for</w:t>
      </w:r>
      <w:r w:rsidRPr="00B3472E">
        <w:rPr>
          <w:color w:val="0E0E0E"/>
          <w:spacing w:val="8"/>
        </w:rPr>
        <w:t xml:space="preserve"> </w:t>
      </w:r>
      <w:r w:rsidRPr="00B3472E">
        <w:rPr>
          <w:color w:val="0E0E0E"/>
        </w:rPr>
        <w:t>amendment</w:t>
      </w:r>
      <w:r w:rsidRPr="00B3472E">
        <w:rPr>
          <w:color w:val="0E0E0E"/>
          <w:spacing w:val="1"/>
        </w:rPr>
        <w:t xml:space="preserve"> </w:t>
      </w:r>
      <w:r w:rsidRPr="00B3472E">
        <w:rPr>
          <w:color w:val="0E0E0E"/>
        </w:rPr>
        <w:t>to</w:t>
      </w:r>
      <w:r w:rsidRPr="00B3472E">
        <w:rPr>
          <w:color w:val="0E0E0E"/>
          <w:spacing w:val="8"/>
        </w:rPr>
        <w:t xml:space="preserve"> </w:t>
      </w:r>
      <w:r w:rsidRPr="00B3472E">
        <w:rPr>
          <w:color w:val="0E0E0E"/>
        </w:rPr>
        <w:t>PHI,</w:t>
      </w:r>
      <w:r w:rsidRPr="00B3472E">
        <w:rPr>
          <w:color w:val="0E0E0E"/>
          <w:spacing w:val="-12"/>
        </w:rPr>
        <w:t xml:space="preserve"> </w:t>
      </w:r>
      <w:r w:rsidRPr="00B3472E">
        <w:rPr>
          <w:color w:val="0E0E0E"/>
        </w:rPr>
        <w:t>Business</w:t>
      </w:r>
      <w:r w:rsidRPr="00B3472E">
        <w:rPr>
          <w:color w:val="0E0E0E"/>
          <w:spacing w:val="-2"/>
        </w:rPr>
        <w:t xml:space="preserve"> </w:t>
      </w:r>
      <w:r w:rsidRPr="00B3472E">
        <w:rPr>
          <w:color w:val="0E0E0E"/>
        </w:rPr>
        <w:t>Associate</w:t>
      </w:r>
      <w:r w:rsidRPr="00B3472E">
        <w:rPr>
          <w:color w:val="0E0E0E"/>
          <w:spacing w:val="2"/>
        </w:rPr>
        <w:t xml:space="preserve"> </w:t>
      </w:r>
      <w:r w:rsidRPr="00B3472E">
        <w:rPr>
          <w:color w:val="0E0E0E"/>
        </w:rPr>
        <w:t>shall</w:t>
      </w:r>
      <w:r w:rsidRPr="00B3472E">
        <w:rPr>
          <w:color w:val="0E0E0E"/>
          <w:spacing w:val="-11"/>
        </w:rPr>
        <w:t xml:space="preserve"> </w:t>
      </w:r>
      <w:r w:rsidRPr="00B3472E">
        <w:rPr>
          <w:color w:val="0E0E0E"/>
        </w:rPr>
        <w:t>within</w:t>
      </w:r>
      <w:r w:rsidRPr="00B3472E">
        <w:rPr>
          <w:color w:val="0E0E0E"/>
          <w:spacing w:val="-7"/>
        </w:rPr>
        <w:t xml:space="preserve"> </w:t>
      </w:r>
      <w:r w:rsidRPr="00B3472E">
        <w:rPr>
          <w:color w:val="0E0E0E"/>
        </w:rPr>
        <w:t>two (2)</w:t>
      </w:r>
      <w:r w:rsidRPr="00B3472E">
        <w:rPr>
          <w:color w:val="0E0E0E"/>
          <w:spacing w:val="4"/>
        </w:rPr>
        <w:t xml:space="preserve"> </w:t>
      </w:r>
      <w:r w:rsidRPr="00B3472E">
        <w:rPr>
          <w:color w:val="0E0E0E"/>
        </w:rPr>
        <w:t>days</w:t>
      </w:r>
      <w:r w:rsidRPr="00B3472E">
        <w:rPr>
          <w:color w:val="0E0E0E"/>
          <w:spacing w:val="-4"/>
        </w:rPr>
        <w:t xml:space="preserve"> </w:t>
      </w:r>
      <w:r w:rsidRPr="00B3472E">
        <w:rPr>
          <w:color w:val="0E0E0E"/>
        </w:rPr>
        <w:t>forward</w:t>
      </w:r>
      <w:r w:rsidRPr="00B3472E">
        <w:rPr>
          <w:color w:val="0E0E0E"/>
          <w:spacing w:val="4"/>
        </w:rPr>
        <w:t xml:space="preserve"> </w:t>
      </w:r>
      <w:r w:rsidRPr="00B3472E">
        <w:rPr>
          <w:color w:val="0E0E0E"/>
        </w:rPr>
        <w:t>such</w:t>
      </w:r>
      <w:r w:rsidRPr="00B3472E">
        <w:rPr>
          <w:color w:val="0E0E0E"/>
          <w:spacing w:val="-1"/>
        </w:rPr>
        <w:t xml:space="preserve"> </w:t>
      </w:r>
      <w:r w:rsidRPr="00B3472E">
        <w:rPr>
          <w:color w:val="0E0E0E"/>
        </w:rPr>
        <w:t>request</w:t>
      </w:r>
      <w:r w:rsidRPr="00B3472E">
        <w:rPr>
          <w:color w:val="0E0E0E"/>
          <w:spacing w:val="8"/>
        </w:rPr>
        <w:t xml:space="preserve"> </w:t>
      </w:r>
      <w:r w:rsidRPr="00B3472E">
        <w:rPr>
          <w:color w:val="0E0E0E"/>
        </w:rPr>
        <w:t>to</w:t>
      </w:r>
      <w:r w:rsidRPr="00B3472E">
        <w:rPr>
          <w:color w:val="0E0E0E"/>
          <w:spacing w:val="12"/>
        </w:rPr>
        <w:t xml:space="preserve"> </w:t>
      </w:r>
      <w:r w:rsidRPr="00B3472E">
        <w:rPr>
          <w:color w:val="0E0E0E"/>
        </w:rPr>
        <w:t>Covered</w:t>
      </w:r>
      <w:r w:rsidRPr="00B3472E">
        <w:rPr>
          <w:color w:val="0E0E0E"/>
          <w:spacing w:val="3"/>
        </w:rPr>
        <w:t xml:space="preserve"> </w:t>
      </w:r>
      <w:r w:rsidRPr="00B3472E">
        <w:rPr>
          <w:color w:val="0E0E0E"/>
        </w:rPr>
        <w:t>Entity.</w:t>
      </w:r>
    </w:p>
    <w:p w14:paraId="06B677B9" w14:textId="77777777" w:rsidR="00FB63C9" w:rsidRPr="00B3472E" w:rsidRDefault="00FB63C9" w:rsidP="00FB63C9">
      <w:pPr>
        <w:pStyle w:val="BodyText"/>
        <w:spacing w:before="3"/>
        <w:rPr>
          <w:sz w:val="24"/>
          <w:szCs w:val="24"/>
        </w:rPr>
      </w:pPr>
    </w:p>
    <w:p w14:paraId="211BB7B8" w14:textId="77777777" w:rsidR="00FB63C9" w:rsidRPr="00B3472E" w:rsidRDefault="00FB63C9" w:rsidP="00FB63C9">
      <w:pPr>
        <w:pStyle w:val="ListParagraph"/>
        <w:widowControl w:val="0"/>
        <w:numPr>
          <w:ilvl w:val="0"/>
          <w:numId w:val="24"/>
        </w:numPr>
        <w:tabs>
          <w:tab w:val="left" w:pos="778"/>
        </w:tabs>
        <w:autoSpaceDE w:val="0"/>
        <w:autoSpaceDN w:val="0"/>
        <w:spacing w:before="40" w:line="280" w:lineRule="auto"/>
        <w:ind w:left="764" w:right="130" w:hanging="585"/>
        <w:contextualSpacing w:val="0"/>
        <w:jc w:val="both"/>
      </w:pPr>
      <w:r w:rsidRPr="00B3472E">
        <w:rPr>
          <w:b/>
          <w:color w:val="0E0E0E"/>
          <w:u w:val="thick" w:color="0E0E0E"/>
        </w:rPr>
        <w:t>Documentation of Disclosures.</w:t>
      </w:r>
      <w:r w:rsidRPr="00B3472E">
        <w:rPr>
          <w:b/>
          <w:color w:val="0E0E0E"/>
          <w:spacing w:val="1"/>
        </w:rPr>
        <w:t xml:space="preserve"> </w:t>
      </w:r>
      <w:r w:rsidRPr="00B3472E">
        <w:rPr>
          <w:color w:val="0E0E0E"/>
        </w:rPr>
        <w:t>Business Associate agrees to document disclosures of PHI and</w:t>
      </w:r>
      <w:r w:rsidRPr="00B3472E">
        <w:rPr>
          <w:color w:val="0E0E0E"/>
          <w:spacing w:val="1"/>
        </w:rPr>
        <w:t xml:space="preserve"> </w:t>
      </w:r>
      <w:r w:rsidRPr="00B3472E">
        <w:rPr>
          <w:color w:val="0E0E0E"/>
        </w:rPr>
        <w:t>information</w:t>
      </w:r>
      <w:r w:rsidRPr="00B3472E">
        <w:rPr>
          <w:color w:val="0E0E0E"/>
          <w:spacing w:val="28"/>
        </w:rPr>
        <w:t xml:space="preserve"> </w:t>
      </w:r>
      <w:r w:rsidRPr="00B3472E">
        <w:rPr>
          <w:color w:val="0E0E0E"/>
        </w:rPr>
        <w:t>related</w:t>
      </w:r>
      <w:r w:rsidRPr="00B3472E">
        <w:rPr>
          <w:color w:val="0E0E0E"/>
          <w:spacing w:val="18"/>
        </w:rPr>
        <w:t xml:space="preserve"> </w:t>
      </w:r>
      <w:r w:rsidRPr="00B3472E">
        <w:rPr>
          <w:color w:val="0E0E0E"/>
        </w:rPr>
        <w:t>to</w:t>
      </w:r>
      <w:r w:rsidRPr="00B3472E">
        <w:rPr>
          <w:color w:val="0E0E0E"/>
          <w:spacing w:val="42"/>
        </w:rPr>
        <w:t xml:space="preserve"> </w:t>
      </w:r>
      <w:r w:rsidRPr="00B3472E">
        <w:rPr>
          <w:color w:val="0E0E0E"/>
        </w:rPr>
        <w:t>such</w:t>
      </w:r>
      <w:r w:rsidRPr="00B3472E">
        <w:rPr>
          <w:color w:val="0E0E0E"/>
          <w:spacing w:val="19"/>
        </w:rPr>
        <w:t xml:space="preserve"> </w:t>
      </w:r>
      <w:r w:rsidRPr="00B3472E">
        <w:rPr>
          <w:color w:val="0E0E0E"/>
        </w:rPr>
        <w:t>disclosures</w:t>
      </w:r>
      <w:r w:rsidRPr="00B3472E">
        <w:rPr>
          <w:color w:val="0E0E0E"/>
          <w:spacing w:val="28"/>
        </w:rPr>
        <w:t xml:space="preserve"> </w:t>
      </w:r>
      <w:r w:rsidRPr="00B3472E">
        <w:rPr>
          <w:color w:val="0E0E0E"/>
        </w:rPr>
        <w:t>as</w:t>
      </w:r>
      <w:r w:rsidRPr="00B3472E">
        <w:rPr>
          <w:color w:val="0E0E0E"/>
          <w:spacing w:val="12"/>
        </w:rPr>
        <w:t xml:space="preserve"> </w:t>
      </w:r>
      <w:r w:rsidRPr="00B3472E">
        <w:rPr>
          <w:color w:val="0E0E0E"/>
        </w:rPr>
        <w:t>would</w:t>
      </w:r>
      <w:r w:rsidRPr="00B3472E">
        <w:rPr>
          <w:color w:val="0E0E0E"/>
          <w:spacing w:val="20"/>
        </w:rPr>
        <w:t xml:space="preserve"> </w:t>
      </w:r>
      <w:r w:rsidRPr="00B3472E">
        <w:rPr>
          <w:color w:val="0E0E0E"/>
        </w:rPr>
        <w:t>be</w:t>
      </w:r>
      <w:r w:rsidRPr="00B3472E">
        <w:rPr>
          <w:color w:val="0E0E0E"/>
          <w:spacing w:val="17"/>
        </w:rPr>
        <w:t xml:space="preserve"> </w:t>
      </w:r>
      <w:r w:rsidRPr="00B3472E">
        <w:rPr>
          <w:color w:val="0E0E0E"/>
        </w:rPr>
        <w:t>required</w:t>
      </w:r>
      <w:r w:rsidRPr="00B3472E">
        <w:rPr>
          <w:color w:val="0E0E0E"/>
          <w:spacing w:val="23"/>
        </w:rPr>
        <w:t xml:space="preserve"> </w:t>
      </w:r>
      <w:r w:rsidRPr="00B3472E">
        <w:rPr>
          <w:color w:val="0E0E0E"/>
        </w:rPr>
        <w:t>for</w:t>
      </w:r>
      <w:r w:rsidRPr="00B3472E">
        <w:rPr>
          <w:color w:val="0E0E0E"/>
          <w:spacing w:val="40"/>
        </w:rPr>
        <w:t xml:space="preserve"> </w:t>
      </w:r>
      <w:r w:rsidRPr="00B3472E">
        <w:rPr>
          <w:color w:val="0E0E0E"/>
        </w:rPr>
        <w:t>Covered</w:t>
      </w:r>
      <w:r w:rsidRPr="00B3472E">
        <w:rPr>
          <w:color w:val="0E0E0E"/>
          <w:spacing w:val="25"/>
        </w:rPr>
        <w:t xml:space="preserve"> </w:t>
      </w:r>
      <w:r w:rsidRPr="00B3472E">
        <w:rPr>
          <w:color w:val="0E0E0E"/>
        </w:rPr>
        <w:t>Entity</w:t>
      </w:r>
      <w:r w:rsidRPr="00B3472E">
        <w:rPr>
          <w:color w:val="0E0E0E"/>
          <w:spacing w:val="18"/>
        </w:rPr>
        <w:t xml:space="preserve"> </w:t>
      </w:r>
      <w:r w:rsidRPr="00B3472E">
        <w:rPr>
          <w:color w:val="0E0E0E"/>
        </w:rPr>
        <w:t>to</w:t>
      </w:r>
      <w:r w:rsidRPr="00B3472E">
        <w:rPr>
          <w:color w:val="0E0E0E"/>
          <w:spacing w:val="44"/>
        </w:rPr>
        <w:t xml:space="preserve"> </w:t>
      </w:r>
      <w:r w:rsidRPr="00B3472E">
        <w:rPr>
          <w:color w:val="0E0E0E"/>
        </w:rPr>
        <w:t>respond</w:t>
      </w:r>
      <w:r w:rsidRPr="00B3472E">
        <w:rPr>
          <w:color w:val="0E0E0E"/>
          <w:spacing w:val="27"/>
        </w:rPr>
        <w:t xml:space="preserve"> </w:t>
      </w:r>
      <w:r w:rsidRPr="00B3472E">
        <w:rPr>
          <w:color w:val="0E0E0E"/>
        </w:rPr>
        <w:t>to</w:t>
      </w:r>
      <w:r w:rsidRPr="00B3472E">
        <w:rPr>
          <w:color w:val="0E0E0E"/>
          <w:spacing w:val="43"/>
        </w:rPr>
        <w:t xml:space="preserve"> </w:t>
      </w:r>
      <w:r w:rsidRPr="00B3472E">
        <w:rPr>
          <w:color w:val="0E0E0E"/>
        </w:rPr>
        <w:t xml:space="preserve">a </w:t>
      </w:r>
      <w:r w:rsidRPr="00B3472E">
        <w:rPr>
          <w:color w:val="0C0C0C"/>
        </w:rPr>
        <w:t>request</w:t>
      </w:r>
      <w:r w:rsidRPr="00B3472E">
        <w:rPr>
          <w:color w:val="0C0C0C"/>
          <w:spacing w:val="46"/>
        </w:rPr>
        <w:t xml:space="preserve"> </w:t>
      </w:r>
      <w:r w:rsidRPr="00B3472E">
        <w:rPr>
          <w:color w:val="0C0C0C"/>
        </w:rPr>
        <w:t>by</w:t>
      </w:r>
      <w:r w:rsidRPr="00B3472E">
        <w:rPr>
          <w:color w:val="0C0C0C"/>
          <w:spacing w:val="34"/>
        </w:rPr>
        <w:t xml:space="preserve"> </w:t>
      </w:r>
      <w:r w:rsidRPr="00B3472E">
        <w:rPr>
          <w:color w:val="0C0C0C"/>
        </w:rPr>
        <w:t>an</w:t>
      </w:r>
      <w:r w:rsidRPr="00B3472E">
        <w:rPr>
          <w:color w:val="0C0C0C"/>
          <w:spacing w:val="25"/>
        </w:rPr>
        <w:t xml:space="preserve"> </w:t>
      </w:r>
      <w:r w:rsidRPr="00B3472E">
        <w:rPr>
          <w:color w:val="0C0C0C"/>
        </w:rPr>
        <w:t>individual</w:t>
      </w:r>
      <w:r w:rsidRPr="00B3472E">
        <w:rPr>
          <w:color w:val="0C0C0C"/>
          <w:spacing w:val="42"/>
        </w:rPr>
        <w:t xml:space="preserve"> </w:t>
      </w:r>
      <w:r w:rsidRPr="00B3472E">
        <w:rPr>
          <w:color w:val="0C0C0C"/>
        </w:rPr>
        <w:t>for</w:t>
      </w:r>
      <w:r w:rsidRPr="00B3472E">
        <w:rPr>
          <w:color w:val="0C0C0C"/>
          <w:spacing w:val="52"/>
        </w:rPr>
        <w:t xml:space="preserve"> </w:t>
      </w:r>
      <w:r w:rsidRPr="00B3472E">
        <w:rPr>
          <w:color w:val="0C0C0C"/>
        </w:rPr>
        <w:t>an</w:t>
      </w:r>
      <w:r w:rsidRPr="00B3472E">
        <w:rPr>
          <w:color w:val="0C0C0C"/>
          <w:spacing w:val="37"/>
        </w:rPr>
        <w:t xml:space="preserve"> </w:t>
      </w:r>
      <w:r w:rsidRPr="00B3472E">
        <w:rPr>
          <w:color w:val="0C0C0C"/>
        </w:rPr>
        <w:t>accounting</w:t>
      </w:r>
      <w:r w:rsidRPr="00B3472E">
        <w:rPr>
          <w:color w:val="0C0C0C"/>
          <w:spacing w:val="32"/>
        </w:rPr>
        <w:t xml:space="preserve"> </w:t>
      </w:r>
      <w:r w:rsidRPr="00B3472E">
        <w:rPr>
          <w:color w:val="0C0C0C"/>
        </w:rPr>
        <w:t>of</w:t>
      </w:r>
      <w:r w:rsidRPr="00B3472E">
        <w:rPr>
          <w:color w:val="0C0C0C"/>
          <w:spacing w:val="51"/>
        </w:rPr>
        <w:t xml:space="preserve"> </w:t>
      </w:r>
      <w:r w:rsidRPr="00B3472E">
        <w:rPr>
          <w:color w:val="0C0C0C"/>
        </w:rPr>
        <w:t>disclosures</w:t>
      </w:r>
      <w:r w:rsidRPr="00B3472E">
        <w:rPr>
          <w:color w:val="0C0C0C"/>
          <w:spacing w:val="51"/>
        </w:rPr>
        <w:t xml:space="preserve"> </w:t>
      </w:r>
      <w:r w:rsidRPr="00B3472E">
        <w:rPr>
          <w:color w:val="0C0C0C"/>
        </w:rPr>
        <w:t>of</w:t>
      </w:r>
      <w:r w:rsidRPr="00B3472E">
        <w:rPr>
          <w:color w:val="0C0C0C"/>
          <w:spacing w:val="33"/>
        </w:rPr>
        <w:t xml:space="preserve"> </w:t>
      </w:r>
      <w:r w:rsidRPr="00B3472E">
        <w:rPr>
          <w:color w:val="0C0C0C"/>
        </w:rPr>
        <w:t>PHI</w:t>
      </w:r>
      <w:r w:rsidRPr="00B3472E">
        <w:rPr>
          <w:color w:val="0C0C0C"/>
          <w:spacing w:val="32"/>
        </w:rPr>
        <w:t xml:space="preserve"> </w:t>
      </w:r>
      <w:r w:rsidRPr="00B3472E">
        <w:rPr>
          <w:color w:val="0C0C0C"/>
        </w:rPr>
        <w:t>in</w:t>
      </w:r>
      <w:r w:rsidRPr="00B3472E">
        <w:rPr>
          <w:color w:val="0C0C0C"/>
          <w:spacing w:val="55"/>
        </w:rPr>
        <w:t xml:space="preserve"> </w:t>
      </w:r>
      <w:r w:rsidRPr="00B3472E">
        <w:rPr>
          <w:color w:val="0C0C0C"/>
        </w:rPr>
        <w:t>accordance</w:t>
      </w:r>
      <w:r w:rsidRPr="00B3472E">
        <w:rPr>
          <w:color w:val="0C0C0C"/>
          <w:spacing w:val="5"/>
        </w:rPr>
        <w:t xml:space="preserve"> </w:t>
      </w:r>
      <w:r w:rsidRPr="00B3472E">
        <w:rPr>
          <w:color w:val="0C0C0C"/>
        </w:rPr>
        <w:t>with</w:t>
      </w:r>
      <w:r w:rsidRPr="00B3472E">
        <w:rPr>
          <w:color w:val="0C0C0C"/>
          <w:spacing w:val="23"/>
        </w:rPr>
        <w:t xml:space="preserve"> </w:t>
      </w:r>
      <w:r w:rsidRPr="00B3472E">
        <w:rPr>
          <w:color w:val="0C0C0C"/>
        </w:rPr>
        <w:t>45</w:t>
      </w:r>
      <w:r w:rsidRPr="00B3472E">
        <w:rPr>
          <w:color w:val="0C0C0C"/>
          <w:spacing w:val="29"/>
        </w:rPr>
        <w:t xml:space="preserve"> </w:t>
      </w:r>
      <w:r w:rsidRPr="00B3472E">
        <w:rPr>
          <w:color w:val="0C0C0C"/>
        </w:rPr>
        <w:t>C</w:t>
      </w:r>
      <w:r w:rsidRPr="00B3472E">
        <w:rPr>
          <w:color w:val="262626"/>
        </w:rPr>
        <w:t>.</w:t>
      </w:r>
      <w:r w:rsidRPr="00B3472E">
        <w:rPr>
          <w:color w:val="0C0C0C"/>
        </w:rPr>
        <w:t>F.R. §</w:t>
      </w:r>
      <w:r w:rsidRPr="00B3472E">
        <w:rPr>
          <w:color w:val="0C0C0C"/>
          <w:spacing w:val="-13"/>
        </w:rPr>
        <w:t xml:space="preserve"> </w:t>
      </w:r>
      <w:r w:rsidRPr="00B3472E">
        <w:rPr>
          <w:color w:val="0C0C0C"/>
        </w:rPr>
        <w:t>164.528.</w:t>
      </w:r>
    </w:p>
    <w:p w14:paraId="3F63DA92" w14:textId="77777777" w:rsidR="00FB63C9" w:rsidRPr="00B3472E" w:rsidRDefault="00FB63C9" w:rsidP="00FB63C9">
      <w:pPr>
        <w:pStyle w:val="BodyText"/>
        <w:spacing w:before="3"/>
        <w:rPr>
          <w:sz w:val="24"/>
          <w:szCs w:val="24"/>
        </w:rPr>
      </w:pPr>
    </w:p>
    <w:p w14:paraId="74C4ECE0" w14:textId="77777777" w:rsidR="00FB63C9" w:rsidRPr="00B3472E" w:rsidRDefault="00FB63C9" w:rsidP="00FB63C9">
      <w:pPr>
        <w:pStyle w:val="ListParagraph"/>
        <w:widowControl w:val="0"/>
        <w:numPr>
          <w:ilvl w:val="0"/>
          <w:numId w:val="24"/>
        </w:numPr>
        <w:tabs>
          <w:tab w:val="left" w:pos="768"/>
        </w:tabs>
        <w:autoSpaceDE w:val="0"/>
        <w:autoSpaceDN w:val="0"/>
        <w:spacing w:line="280" w:lineRule="auto"/>
        <w:ind w:left="758" w:right="118" w:hanging="588"/>
        <w:contextualSpacing w:val="0"/>
        <w:jc w:val="both"/>
        <w:rPr>
          <w:b/>
          <w:color w:val="0C0C0C"/>
        </w:rPr>
      </w:pPr>
      <w:r w:rsidRPr="00B3472E">
        <w:rPr>
          <w:b/>
          <w:color w:val="0C0C0C"/>
          <w:spacing w:val="-1"/>
          <w:u w:val="thick" w:color="0C0C0C"/>
        </w:rPr>
        <w:t>Account</w:t>
      </w:r>
      <w:r w:rsidRPr="00B3472E">
        <w:rPr>
          <w:b/>
          <w:color w:val="262626"/>
          <w:spacing w:val="-1"/>
          <w:u w:val="thick" w:color="0C0C0C"/>
        </w:rPr>
        <w:t>i</w:t>
      </w:r>
      <w:r w:rsidRPr="00B3472E">
        <w:rPr>
          <w:b/>
          <w:color w:val="0C0C0C"/>
          <w:spacing w:val="-1"/>
          <w:u w:val="thick" w:color="0C0C0C"/>
        </w:rPr>
        <w:t>ng of D</w:t>
      </w:r>
      <w:r w:rsidRPr="00B3472E">
        <w:rPr>
          <w:b/>
          <w:color w:val="262626"/>
          <w:spacing w:val="-1"/>
          <w:u w:val="thick" w:color="0C0C0C"/>
        </w:rPr>
        <w:t>i</w:t>
      </w:r>
      <w:r w:rsidRPr="00B3472E">
        <w:rPr>
          <w:b/>
          <w:color w:val="0C0C0C"/>
          <w:spacing w:val="-1"/>
          <w:u w:val="thick" w:color="0C0C0C"/>
        </w:rPr>
        <w:t>s</w:t>
      </w:r>
      <w:r w:rsidRPr="00B3472E">
        <w:rPr>
          <w:b/>
          <w:color w:val="262626"/>
          <w:spacing w:val="-1"/>
          <w:u w:val="thick" w:color="0C0C0C"/>
        </w:rPr>
        <w:t>cl</w:t>
      </w:r>
      <w:r w:rsidRPr="00B3472E">
        <w:rPr>
          <w:b/>
          <w:color w:val="0C0C0C"/>
          <w:spacing w:val="-1"/>
          <w:u w:val="thick" w:color="0C0C0C"/>
        </w:rPr>
        <w:t>osu</w:t>
      </w:r>
      <w:r w:rsidRPr="00B3472E">
        <w:rPr>
          <w:b/>
          <w:color w:val="262626"/>
          <w:spacing w:val="-1"/>
          <w:u w:val="thick" w:color="0C0C0C"/>
        </w:rPr>
        <w:t>r</w:t>
      </w:r>
      <w:r w:rsidRPr="00B3472E">
        <w:rPr>
          <w:b/>
          <w:color w:val="0C0C0C"/>
          <w:spacing w:val="-1"/>
          <w:u w:val="thick" w:color="0C0C0C"/>
        </w:rPr>
        <w:t>es</w:t>
      </w:r>
      <w:r w:rsidRPr="00B3472E">
        <w:rPr>
          <w:b/>
          <w:color w:val="0C0C0C"/>
          <w:spacing w:val="-1"/>
        </w:rPr>
        <w:t xml:space="preserve">. </w:t>
      </w:r>
      <w:r w:rsidRPr="00B3472E">
        <w:rPr>
          <w:color w:val="0C0C0C"/>
          <w:spacing w:val="-1"/>
        </w:rPr>
        <w:t xml:space="preserve">Within five (5) days of notice by Covered </w:t>
      </w:r>
      <w:r w:rsidRPr="00B3472E">
        <w:rPr>
          <w:color w:val="0C0C0C"/>
        </w:rPr>
        <w:t>Entity to Business Associate</w:t>
      </w:r>
      <w:r w:rsidRPr="00B3472E">
        <w:rPr>
          <w:color w:val="0C0C0C"/>
          <w:spacing w:val="1"/>
        </w:rPr>
        <w:t xml:space="preserve"> </w:t>
      </w:r>
      <w:r w:rsidRPr="00B3472E">
        <w:rPr>
          <w:color w:val="0C0C0C"/>
        </w:rPr>
        <w:t>that it has received a request for an accounting of disclosures of PHI regarding an individual during</w:t>
      </w:r>
      <w:r w:rsidRPr="00B3472E">
        <w:rPr>
          <w:color w:val="0C0C0C"/>
          <w:spacing w:val="1"/>
        </w:rPr>
        <w:t xml:space="preserve"> </w:t>
      </w:r>
      <w:r w:rsidRPr="00B3472E">
        <w:rPr>
          <w:color w:val="0C0C0C"/>
        </w:rPr>
        <w:t>the six (6) years prior to the date on which the accounting was requested, Business Associate shall</w:t>
      </w:r>
      <w:r w:rsidRPr="00B3472E">
        <w:rPr>
          <w:color w:val="0C0C0C"/>
          <w:spacing w:val="1"/>
        </w:rPr>
        <w:t xml:space="preserve"> </w:t>
      </w:r>
      <w:r w:rsidRPr="00B3472E">
        <w:rPr>
          <w:color w:val="0C0C0C"/>
        </w:rPr>
        <w:t>make available to</w:t>
      </w:r>
      <w:r w:rsidRPr="00B3472E">
        <w:rPr>
          <w:color w:val="0C0C0C"/>
          <w:spacing w:val="55"/>
        </w:rPr>
        <w:t xml:space="preserve"> </w:t>
      </w:r>
      <w:r w:rsidRPr="00B3472E">
        <w:rPr>
          <w:color w:val="0C0C0C"/>
        </w:rPr>
        <w:t>Covered Entity information to</w:t>
      </w:r>
      <w:r w:rsidRPr="00B3472E">
        <w:rPr>
          <w:color w:val="0C0C0C"/>
          <w:spacing w:val="56"/>
        </w:rPr>
        <w:t xml:space="preserve"> </w:t>
      </w:r>
      <w:r w:rsidRPr="00B3472E">
        <w:rPr>
          <w:color w:val="0C0C0C"/>
        </w:rPr>
        <w:t>permit Covered Entity to</w:t>
      </w:r>
      <w:r w:rsidRPr="00B3472E">
        <w:rPr>
          <w:color w:val="0C0C0C"/>
          <w:spacing w:val="55"/>
        </w:rPr>
        <w:t xml:space="preserve"> </w:t>
      </w:r>
      <w:r w:rsidRPr="00B3472E">
        <w:rPr>
          <w:color w:val="0C0C0C"/>
        </w:rPr>
        <w:t>respond to</w:t>
      </w:r>
      <w:r w:rsidRPr="00B3472E">
        <w:rPr>
          <w:color w:val="0C0C0C"/>
          <w:spacing w:val="56"/>
        </w:rPr>
        <w:t xml:space="preserve"> </w:t>
      </w:r>
      <w:r w:rsidRPr="00B3472E">
        <w:rPr>
          <w:color w:val="0C0C0C"/>
        </w:rPr>
        <w:t>the request</w:t>
      </w:r>
      <w:r w:rsidRPr="00B3472E">
        <w:rPr>
          <w:color w:val="0C0C0C"/>
          <w:spacing w:val="1"/>
        </w:rPr>
        <w:t xml:space="preserve"> </w:t>
      </w:r>
      <w:r w:rsidRPr="00B3472E">
        <w:rPr>
          <w:color w:val="0C0C0C"/>
          <w:w w:val="95"/>
        </w:rPr>
        <w:t>for</w:t>
      </w:r>
      <w:r w:rsidRPr="00B3472E">
        <w:rPr>
          <w:color w:val="0C0C0C"/>
          <w:spacing w:val="1"/>
          <w:w w:val="95"/>
        </w:rPr>
        <w:t xml:space="preserve"> </w:t>
      </w:r>
      <w:r w:rsidRPr="00B3472E">
        <w:rPr>
          <w:color w:val="0C0C0C"/>
          <w:w w:val="95"/>
        </w:rPr>
        <w:t>an accounting</w:t>
      </w:r>
      <w:r w:rsidRPr="00B3472E">
        <w:rPr>
          <w:color w:val="0C0C0C"/>
          <w:spacing w:val="1"/>
          <w:w w:val="95"/>
        </w:rPr>
        <w:t xml:space="preserve"> </w:t>
      </w:r>
      <w:r w:rsidRPr="00B3472E">
        <w:rPr>
          <w:color w:val="0C0C0C"/>
          <w:w w:val="95"/>
        </w:rPr>
        <w:t>of disclosures</w:t>
      </w:r>
      <w:r w:rsidRPr="00B3472E">
        <w:rPr>
          <w:color w:val="0C0C0C"/>
          <w:spacing w:val="1"/>
          <w:w w:val="95"/>
        </w:rPr>
        <w:t xml:space="preserve"> </w:t>
      </w:r>
      <w:r w:rsidRPr="00B3472E">
        <w:rPr>
          <w:color w:val="0C0C0C"/>
          <w:w w:val="95"/>
        </w:rPr>
        <w:t>of</w:t>
      </w:r>
      <w:r w:rsidRPr="00B3472E">
        <w:rPr>
          <w:color w:val="0C0C0C"/>
          <w:spacing w:val="1"/>
          <w:w w:val="95"/>
        </w:rPr>
        <w:t xml:space="preserve"> </w:t>
      </w:r>
      <w:r w:rsidRPr="00B3472E">
        <w:rPr>
          <w:color w:val="0C0C0C"/>
          <w:w w:val="95"/>
        </w:rPr>
        <w:t>PHI, as required</w:t>
      </w:r>
      <w:r w:rsidRPr="00B3472E">
        <w:rPr>
          <w:color w:val="0C0C0C"/>
          <w:spacing w:val="1"/>
          <w:w w:val="95"/>
        </w:rPr>
        <w:t xml:space="preserve"> </w:t>
      </w:r>
      <w:r w:rsidRPr="00B3472E">
        <w:rPr>
          <w:color w:val="0C0C0C"/>
          <w:w w:val="95"/>
        </w:rPr>
        <w:t>by 45 C.F.R.</w:t>
      </w:r>
      <w:r w:rsidRPr="00B3472E">
        <w:rPr>
          <w:color w:val="0C0C0C"/>
          <w:spacing w:val="50"/>
        </w:rPr>
        <w:t xml:space="preserve"> </w:t>
      </w:r>
      <w:r w:rsidRPr="00B3472E">
        <w:rPr>
          <w:color w:val="0C0C0C"/>
          <w:w w:val="95"/>
        </w:rPr>
        <w:t>§ 164.528.</w:t>
      </w:r>
      <w:r w:rsidRPr="00B3472E">
        <w:rPr>
          <w:color w:val="0C0C0C"/>
          <w:spacing w:val="51"/>
        </w:rPr>
        <w:t xml:space="preserve"> </w:t>
      </w:r>
      <w:r w:rsidRPr="00B3472E">
        <w:rPr>
          <w:color w:val="0C0C0C"/>
          <w:w w:val="95"/>
        </w:rPr>
        <w:t>In the</w:t>
      </w:r>
      <w:r w:rsidRPr="00B3472E">
        <w:rPr>
          <w:color w:val="0C0C0C"/>
          <w:spacing w:val="50"/>
        </w:rPr>
        <w:t xml:space="preserve"> </w:t>
      </w:r>
      <w:r w:rsidRPr="00B3472E">
        <w:rPr>
          <w:color w:val="0C0C0C"/>
          <w:w w:val="95"/>
        </w:rPr>
        <w:t>case</w:t>
      </w:r>
      <w:r w:rsidRPr="00B3472E">
        <w:rPr>
          <w:color w:val="0C0C0C"/>
          <w:spacing w:val="50"/>
        </w:rPr>
        <w:t xml:space="preserve"> </w:t>
      </w:r>
      <w:r w:rsidRPr="00B3472E">
        <w:rPr>
          <w:color w:val="0C0C0C"/>
          <w:w w:val="95"/>
        </w:rPr>
        <w:t>of an</w:t>
      </w:r>
      <w:r w:rsidRPr="00B3472E">
        <w:rPr>
          <w:color w:val="0C0C0C"/>
          <w:spacing w:val="1"/>
          <w:w w:val="95"/>
        </w:rPr>
        <w:t xml:space="preserve"> </w:t>
      </w:r>
      <w:r w:rsidRPr="00B3472E">
        <w:rPr>
          <w:color w:val="0C0C0C"/>
        </w:rPr>
        <w:t>electronic</w:t>
      </w:r>
      <w:r w:rsidRPr="00B3472E">
        <w:rPr>
          <w:color w:val="0C0C0C"/>
          <w:spacing w:val="55"/>
        </w:rPr>
        <w:t xml:space="preserve"> </w:t>
      </w:r>
      <w:r w:rsidRPr="00B3472E">
        <w:rPr>
          <w:color w:val="0C0C0C"/>
        </w:rPr>
        <w:t>health record maintained or hosted by Business Associate on behalf of Covered Entity,</w:t>
      </w:r>
      <w:r w:rsidRPr="00B3472E">
        <w:rPr>
          <w:color w:val="0C0C0C"/>
          <w:spacing w:val="1"/>
        </w:rPr>
        <w:t xml:space="preserve"> </w:t>
      </w:r>
      <w:r w:rsidRPr="00B3472E">
        <w:rPr>
          <w:color w:val="0C0C0C"/>
        </w:rPr>
        <w:t>the</w:t>
      </w:r>
      <w:r w:rsidRPr="00B3472E">
        <w:rPr>
          <w:color w:val="0C0C0C"/>
          <w:spacing w:val="1"/>
        </w:rPr>
        <w:t xml:space="preserve"> </w:t>
      </w:r>
      <w:r w:rsidRPr="00B3472E">
        <w:rPr>
          <w:color w:val="0C0C0C"/>
        </w:rPr>
        <w:t>accounting period shall be three (3) years and the accounting shall include disclosures for</w:t>
      </w:r>
      <w:r w:rsidRPr="00B3472E">
        <w:rPr>
          <w:color w:val="0C0C0C"/>
          <w:spacing w:val="1"/>
        </w:rPr>
        <w:t xml:space="preserve"> </w:t>
      </w:r>
      <w:r w:rsidRPr="00B3472E">
        <w:rPr>
          <w:color w:val="0C0C0C"/>
        </w:rPr>
        <w:t>treatment, payment and healthcare operations, in accordance with the applicable effective date of</w:t>
      </w:r>
      <w:r w:rsidRPr="00B3472E">
        <w:rPr>
          <w:color w:val="0C0C0C"/>
          <w:spacing w:val="1"/>
        </w:rPr>
        <w:t xml:space="preserve"> </w:t>
      </w:r>
      <w:r w:rsidRPr="00B3472E">
        <w:rPr>
          <w:color w:val="0C0C0C"/>
        </w:rPr>
        <w:t>Section 13402(a) of HITECH.</w:t>
      </w:r>
      <w:r w:rsidRPr="00B3472E">
        <w:rPr>
          <w:color w:val="0C0C0C"/>
          <w:spacing w:val="1"/>
        </w:rPr>
        <w:t xml:space="preserve"> </w:t>
      </w:r>
      <w:r w:rsidRPr="00B3472E">
        <w:rPr>
          <w:color w:val="0C0C0C"/>
        </w:rPr>
        <w:t>In the event the request for an accounting is delivered directly to</w:t>
      </w:r>
      <w:r w:rsidRPr="00B3472E">
        <w:rPr>
          <w:color w:val="0C0C0C"/>
          <w:spacing w:val="1"/>
        </w:rPr>
        <w:t xml:space="preserve"> </w:t>
      </w:r>
      <w:r w:rsidRPr="00B3472E">
        <w:rPr>
          <w:color w:val="0C0C0C"/>
        </w:rPr>
        <w:t xml:space="preserve">Business Associate, Business Associate shall within two (2) days forward such request </w:t>
      </w:r>
      <w:r w:rsidRPr="00B3472E">
        <w:rPr>
          <w:color w:val="0C0C0C"/>
        </w:rPr>
        <w:lastRenderedPageBreak/>
        <w:t>to Covered</w:t>
      </w:r>
      <w:r w:rsidRPr="00B3472E">
        <w:rPr>
          <w:color w:val="0C0C0C"/>
          <w:spacing w:val="1"/>
        </w:rPr>
        <w:t xml:space="preserve"> </w:t>
      </w:r>
      <w:r w:rsidRPr="00B3472E">
        <w:rPr>
          <w:color w:val="0C0C0C"/>
        </w:rPr>
        <w:t>Entity.</w:t>
      </w:r>
    </w:p>
    <w:p w14:paraId="41C04569" w14:textId="77777777" w:rsidR="00FB63C9" w:rsidRPr="00B3472E" w:rsidRDefault="00FB63C9" w:rsidP="00FB63C9">
      <w:pPr>
        <w:pStyle w:val="BodyText"/>
        <w:spacing w:before="2"/>
        <w:rPr>
          <w:sz w:val="24"/>
          <w:szCs w:val="24"/>
        </w:rPr>
      </w:pPr>
    </w:p>
    <w:p w14:paraId="0833A6B0" w14:textId="77777777" w:rsidR="00FB63C9" w:rsidRPr="00B3472E" w:rsidRDefault="00FB63C9" w:rsidP="00FB63C9">
      <w:pPr>
        <w:pStyle w:val="ListParagraph"/>
        <w:widowControl w:val="0"/>
        <w:numPr>
          <w:ilvl w:val="0"/>
          <w:numId w:val="24"/>
        </w:numPr>
        <w:tabs>
          <w:tab w:val="left" w:pos="759"/>
        </w:tabs>
        <w:autoSpaceDE w:val="0"/>
        <w:autoSpaceDN w:val="0"/>
        <w:spacing w:line="280" w:lineRule="auto"/>
        <w:ind w:left="760" w:right="138" w:hanging="590"/>
        <w:contextualSpacing w:val="0"/>
        <w:jc w:val="both"/>
        <w:rPr>
          <w:b/>
          <w:color w:val="0C0C0C"/>
        </w:rPr>
      </w:pPr>
      <w:r w:rsidRPr="00B3472E">
        <w:rPr>
          <w:b/>
          <w:color w:val="0C0C0C"/>
          <w:u w:val="thick" w:color="0C0C0C"/>
        </w:rPr>
        <w:t>Electronic PHI</w:t>
      </w:r>
      <w:r w:rsidRPr="00B3472E">
        <w:rPr>
          <w:b/>
          <w:color w:val="0C0C0C"/>
        </w:rPr>
        <w:t>.</w:t>
      </w:r>
      <w:r w:rsidRPr="00B3472E">
        <w:rPr>
          <w:b/>
          <w:color w:val="0C0C0C"/>
          <w:spacing w:val="1"/>
        </w:rPr>
        <w:t xml:space="preserve"> </w:t>
      </w:r>
      <w:r w:rsidRPr="00B3472E">
        <w:rPr>
          <w:color w:val="0C0C0C"/>
        </w:rPr>
        <w:t>To the extent that Business Associate creates, receives, maintains or transmits</w:t>
      </w:r>
      <w:r w:rsidRPr="00B3472E">
        <w:rPr>
          <w:color w:val="0C0C0C"/>
          <w:spacing w:val="1"/>
        </w:rPr>
        <w:t xml:space="preserve"> </w:t>
      </w:r>
      <w:r w:rsidRPr="00B3472E">
        <w:rPr>
          <w:color w:val="0C0C0C"/>
        </w:rPr>
        <w:t>electronic</w:t>
      </w:r>
      <w:r w:rsidRPr="00B3472E">
        <w:rPr>
          <w:color w:val="0C0C0C"/>
          <w:spacing w:val="8"/>
        </w:rPr>
        <w:t xml:space="preserve"> </w:t>
      </w:r>
      <w:r w:rsidRPr="00B3472E">
        <w:rPr>
          <w:color w:val="0C0C0C"/>
        </w:rPr>
        <w:t>PHI</w:t>
      </w:r>
      <w:r w:rsidRPr="00B3472E">
        <w:rPr>
          <w:color w:val="0C0C0C"/>
          <w:spacing w:val="-6"/>
        </w:rPr>
        <w:t xml:space="preserve"> </w:t>
      </w:r>
      <w:r w:rsidRPr="00B3472E">
        <w:rPr>
          <w:color w:val="0C0C0C"/>
        </w:rPr>
        <w:t>on</w:t>
      </w:r>
      <w:r w:rsidRPr="00B3472E">
        <w:rPr>
          <w:color w:val="0C0C0C"/>
          <w:spacing w:val="-4"/>
        </w:rPr>
        <w:t xml:space="preserve"> </w:t>
      </w:r>
      <w:r w:rsidRPr="00B3472E">
        <w:rPr>
          <w:color w:val="0C0C0C"/>
        </w:rPr>
        <w:t>behalf</w:t>
      </w:r>
      <w:r w:rsidRPr="00B3472E">
        <w:rPr>
          <w:color w:val="0C0C0C"/>
          <w:spacing w:val="-2"/>
        </w:rPr>
        <w:t xml:space="preserve"> </w:t>
      </w:r>
      <w:r w:rsidRPr="00B3472E">
        <w:rPr>
          <w:color w:val="0C0C0C"/>
        </w:rPr>
        <w:t>of</w:t>
      </w:r>
      <w:r w:rsidRPr="00B3472E">
        <w:rPr>
          <w:color w:val="0C0C0C"/>
          <w:spacing w:val="3"/>
        </w:rPr>
        <w:t xml:space="preserve"> </w:t>
      </w:r>
      <w:r w:rsidRPr="00B3472E">
        <w:rPr>
          <w:color w:val="0C0C0C"/>
        </w:rPr>
        <w:t>Covered</w:t>
      </w:r>
      <w:r w:rsidRPr="00B3472E">
        <w:rPr>
          <w:color w:val="0C0C0C"/>
          <w:spacing w:val="1"/>
        </w:rPr>
        <w:t xml:space="preserve"> </w:t>
      </w:r>
      <w:r w:rsidRPr="00B3472E">
        <w:rPr>
          <w:color w:val="0C0C0C"/>
        </w:rPr>
        <w:t>Entity,</w:t>
      </w:r>
      <w:r w:rsidRPr="00B3472E">
        <w:rPr>
          <w:color w:val="0C0C0C"/>
          <w:spacing w:val="-4"/>
        </w:rPr>
        <w:t xml:space="preserve"> </w:t>
      </w:r>
      <w:r w:rsidRPr="00B3472E">
        <w:rPr>
          <w:color w:val="0C0C0C"/>
        </w:rPr>
        <w:t>Business</w:t>
      </w:r>
      <w:r w:rsidRPr="00B3472E">
        <w:rPr>
          <w:color w:val="0C0C0C"/>
          <w:spacing w:val="3"/>
        </w:rPr>
        <w:t xml:space="preserve"> </w:t>
      </w:r>
      <w:r w:rsidRPr="00B3472E">
        <w:rPr>
          <w:color w:val="0C0C0C"/>
        </w:rPr>
        <w:t>Associate</w:t>
      </w:r>
      <w:r w:rsidRPr="00B3472E">
        <w:rPr>
          <w:color w:val="0C0C0C"/>
          <w:spacing w:val="13"/>
        </w:rPr>
        <w:t xml:space="preserve"> </w:t>
      </w:r>
      <w:r w:rsidRPr="00B3472E">
        <w:rPr>
          <w:color w:val="0C0C0C"/>
        </w:rPr>
        <w:t>shall:</w:t>
      </w:r>
    </w:p>
    <w:p w14:paraId="408E63BC" w14:textId="77777777" w:rsidR="00FB63C9" w:rsidRPr="00B3472E" w:rsidRDefault="00FB63C9" w:rsidP="00FB63C9">
      <w:pPr>
        <w:pStyle w:val="BodyText"/>
        <w:spacing w:before="6"/>
        <w:rPr>
          <w:sz w:val="24"/>
          <w:szCs w:val="24"/>
        </w:rPr>
      </w:pPr>
    </w:p>
    <w:p w14:paraId="31950D2C" w14:textId="77777777" w:rsidR="00FB63C9" w:rsidRPr="00B3472E" w:rsidRDefault="00FB63C9" w:rsidP="00FB63C9">
      <w:pPr>
        <w:pStyle w:val="ListParagraph"/>
        <w:widowControl w:val="0"/>
        <w:numPr>
          <w:ilvl w:val="1"/>
          <w:numId w:val="24"/>
        </w:numPr>
        <w:tabs>
          <w:tab w:val="left" w:pos="1345"/>
        </w:tabs>
        <w:autoSpaceDE w:val="0"/>
        <w:autoSpaceDN w:val="0"/>
        <w:spacing w:line="283" w:lineRule="auto"/>
        <w:ind w:right="133" w:hanging="585"/>
        <w:contextualSpacing w:val="0"/>
        <w:jc w:val="both"/>
        <w:rPr>
          <w:b/>
          <w:color w:val="0C0C0C"/>
        </w:rPr>
      </w:pPr>
      <w:r w:rsidRPr="00B3472E">
        <w:rPr>
          <w:color w:val="0C0C0C"/>
        </w:rPr>
        <w:t>Comply with 45 C.F</w:t>
      </w:r>
      <w:r w:rsidRPr="00B3472E">
        <w:rPr>
          <w:color w:val="262626"/>
        </w:rPr>
        <w:t>.</w:t>
      </w:r>
      <w:r w:rsidRPr="00B3472E">
        <w:rPr>
          <w:color w:val="0C0C0C"/>
        </w:rPr>
        <w:t>R. §§164</w:t>
      </w:r>
      <w:r w:rsidRPr="00B3472E">
        <w:rPr>
          <w:color w:val="262626"/>
        </w:rPr>
        <w:t>.</w:t>
      </w:r>
      <w:r w:rsidRPr="00B3472E">
        <w:rPr>
          <w:color w:val="0C0C0C"/>
        </w:rPr>
        <w:t>308, 301, 312, and 316 in the same manner as such sections</w:t>
      </w:r>
      <w:r w:rsidRPr="00B3472E">
        <w:rPr>
          <w:color w:val="0C0C0C"/>
          <w:spacing w:val="1"/>
        </w:rPr>
        <w:t xml:space="preserve"> </w:t>
      </w:r>
      <w:r w:rsidRPr="00B3472E">
        <w:rPr>
          <w:color w:val="0C0C0C"/>
        </w:rPr>
        <w:t>apply to Covered Entity, pursuant to Section 13401(a) of HITECH, and otherwise implement</w:t>
      </w:r>
      <w:r w:rsidRPr="00B3472E">
        <w:rPr>
          <w:color w:val="0C0C0C"/>
          <w:spacing w:val="1"/>
        </w:rPr>
        <w:t xml:space="preserve"> </w:t>
      </w:r>
      <w:r w:rsidRPr="00B3472E">
        <w:rPr>
          <w:color w:val="0C0C0C"/>
        </w:rPr>
        <w:t xml:space="preserve">administrative, </w:t>
      </w:r>
      <w:proofErr w:type="gramStart"/>
      <w:r w:rsidRPr="00B3472E">
        <w:rPr>
          <w:color w:val="0C0C0C"/>
        </w:rPr>
        <w:t>physical</w:t>
      </w:r>
      <w:proofErr w:type="gramEnd"/>
      <w:r w:rsidRPr="00B3472E">
        <w:rPr>
          <w:color w:val="0C0C0C"/>
        </w:rPr>
        <w:t xml:space="preserve"> and technical safeguards that reasonably and appropriately protect</w:t>
      </w:r>
      <w:r w:rsidRPr="00B3472E">
        <w:rPr>
          <w:color w:val="0C0C0C"/>
          <w:spacing w:val="1"/>
        </w:rPr>
        <w:t xml:space="preserve"> </w:t>
      </w:r>
      <w:r w:rsidRPr="00B3472E">
        <w:rPr>
          <w:color w:val="0C0C0C"/>
          <w:w w:val="105"/>
        </w:rPr>
        <w:t>the</w:t>
      </w:r>
      <w:r w:rsidRPr="00B3472E">
        <w:rPr>
          <w:color w:val="0C0C0C"/>
          <w:spacing w:val="-9"/>
          <w:w w:val="105"/>
        </w:rPr>
        <w:t xml:space="preserve"> </w:t>
      </w:r>
      <w:r w:rsidRPr="00B3472E">
        <w:rPr>
          <w:color w:val="0C0C0C"/>
          <w:w w:val="105"/>
        </w:rPr>
        <w:t>confidentiality,</w:t>
      </w:r>
      <w:r w:rsidRPr="00B3472E">
        <w:rPr>
          <w:color w:val="0C0C0C"/>
          <w:spacing w:val="-28"/>
          <w:w w:val="105"/>
        </w:rPr>
        <w:t xml:space="preserve"> </w:t>
      </w:r>
      <w:r w:rsidRPr="00B3472E">
        <w:rPr>
          <w:color w:val="0C0C0C"/>
          <w:w w:val="105"/>
        </w:rPr>
        <w:t>integrity</w:t>
      </w:r>
      <w:r w:rsidRPr="00B3472E">
        <w:rPr>
          <w:color w:val="0C0C0C"/>
          <w:spacing w:val="3"/>
          <w:w w:val="105"/>
        </w:rPr>
        <w:t xml:space="preserve"> </w:t>
      </w:r>
      <w:r w:rsidRPr="00B3472E">
        <w:rPr>
          <w:color w:val="0C0C0C"/>
          <w:w w:val="105"/>
        </w:rPr>
        <w:t>and</w:t>
      </w:r>
      <w:r w:rsidRPr="00B3472E">
        <w:rPr>
          <w:color w:val="0C0C0C"/>
          <w:spacing w:val="-10"/>
          <w:w w:val="105"/>
        </w:rPr>
        <w:t xml:space="preserve"> </w:t>
      </w:r>
      <w:r w:rsidRPr="00B3472E">
        <w:rPr>
          <w:color w:val="0C0C0C"/>
          <w:w w:val="105"/>
        </w:rPr>
        <w:t>availability</w:t>
      </w:r>
      <w:r w:rsidRPr="00B3472E">
        <w:rPr>
          <w:color w:val="0C0C0C"/>
          <w:spacing w:val="3"/>
          <w:w w:val="105"/>
        </w:rPr>
        <w:t xml:space="preserve"> </w:t>
      </w:r>
      <w:r w:rsidRPr="00B3472E">
        <w:rPr>
          <w:color w:val="0C0C0C"/>
          <w:w w:val="105"/>
        </w:rPr>
        <w:t>of</w:t>
      </w:r>
      <w:r w:rsidRPr="00B3472E">
        <w:rPr>
          <w:color w:val="0C0C0C"/>
          <w:spacing w:val="3"/>
          <w:w w:val="105"/>
        </w:rPr>
        <w:t xml:space="preserve"> </w:t>
      </w:r>
      <w:r w:rsidRPr="00B3472E">
        <w:rPr>
          <w:color w:val="0C0C0C"/>
          <w:w w:val="105"/>
        </w:rPr>
        <w:t>electronic</w:t>
      </w:r>
      <w:r w:rsidRPr="00B3472E">
        <w:rPr>
          <w:color w:val="0C0C0C"/>
          <w:spacing w:val="6"/>
          <w:w w:val="105"/>
        </w:rPr>
        <w:t xml:space="preserve"> </w:t>
      </w:r>
      <w:r w:rsidRPr="00B3472E">
        <w:rPr>
          <w:color w:val="0C0C0C"/>
          <w:w w:val="105"/>
        </w:rPr>
        <w:t>PHI;</w:t>
      </w:r>
    </w:p>
    <w:p w14:paraId="3E271DB6" w14:textId="77777777" w:rsidR="00FB63C9" w:rsidRPr="00B3472E" w:rsidRDefault="00FB63C9" w:rsidP="00FB63C9">
      <w:pPr>
        <w:pStyle w:val="BodyText"/>
        <w:spacing w:before="6"/>
        <w:rPr>
          <w:sz w:val="24"/>
          <w:szCs w:val="24"/>
        </w:rPr>
      </w:pPr>
    </w:p>
    <w:p w14:paraId="7DABA8F4" w14:textId="77777777" w:rsidR="00FB63C9" w:rsidRPr="00B3472E" w:rsidRDefault="00FB63C9" w:rsidP="00FB63C9">
      <w:pPr>
        <w:pStyle w:val="ListParagraph"/>
        <w:widowControl w:val="0"/>
        <w:numPr>
          <w:ilvl w:val="1"/>
          <w:numId w:val="24"/>
        </w:numPr>
        <w:tabs>
          <w:tab w:val="left" w:pos="1349"/>
        </w:tabs>
        <w:autoSpaceDE w:val="0"/>
        <w:autoSpaceDN w:val="0"/>
        <w:spacing w:line="280" w:lineRule="auto"/>
        <w:ind w:left="1350" w:right="159" w:hanging="589"/>
        <w:contextualSpacing w:val="0"/>
        <w:jc w:val="both"/>
        <w:rPr>
          <w:b/>
          <w:color w:val="0C0C0C"/>
        </w:rPr>
      </w:pPr>
      <w:r w:rsidRPr="00B3472E">
        <w:rPr>
          <w:color w:val="0C0C0C"/>
        </w:rPr>
        <w:t>Ensure</w:t>
      </w:r>
      <w:r w:rsidRPr="00B3472E">
        <w:rPr>
          <w:color w:val="0C0C0C"/>
          <w:spacing w:val="1"/>
        </w:rPr>
        <w:t xml:space="preserve"> </w:t>
      </w:r>
      <w:r w:rsidRPr="00B3472E">
        <w:rPr>
          <w:color w:val="0C0C0C"/>
        </w:rPr>
        <w:t>that any agent to</w:t>
      </w:r>
      <w:r w:rsidRPr="00B3472E">
        <w:rPr>
          <w:color w:val="0C0C0C"/>
          <w:spacing w:val="1"/>
        </w:rPr>
        <w:t xml:space="preserve"> </w:t>
      </w:r>
      <w:r w:rsidRPr="00B3472E">
        <w:rPr>
          <w:color w:val="0C0C0C"/>
        </w:rPr>
        <w:t>whom Business</w:t>
      </w:r>
      <w:r w:rsidRPr="00B3472E">
        <w:rPr>
          <w:color w:val="0C0C0C"/>
          <w:spacing w:val="1"/>
        </w:rPr>
        <w:t xml:space="preserve"> </w:t>
      </w:r>
      <w:r w:rsidRPr="00B3472E">
        <w:rPr>
          <w:color w:val="0C0C0C"/>
        </w:rPr>
        <w:t>Associate</w:t>
      </w:r>
      <w:r w:rsidRPr="00B3472E">
        <w:rPr>
          <w:color w:val="0C0C0C"/>
          <w:spacing w:val="1"/>
        </w:rPr>
        <w:t xml:space="preserve"> </w:t>
      </w:r>
      <w:r w:rsidRPr="00B3472E">
        <w:rPr>
          <w:color w:val="0C0C0C"/>
        </w:rPr>
        <w:t>provides</w:t>
      </w:r>
      <w:r w:rsidRPr="00B3472E">
        <w:rPr>
          <w:color w:val="0C0C0C"/>
          <w:spacing w:val="1"/>
        </w:rPr>
        <w:t xml:space="preserve"> </w:t>
      </w:r>
      <w:r w:rsidRPr="00B3472E">
        <w:rPr>
          <w:color w:val="0C0C0C"/>
        </w:rPr>
        <w:t>electronic</w:t>
      </w:r>
      <w:r w:rsidRPr="00B3472E">
        <w:rPr>
          <w:color w:val="0C0C0C"/>
          <w:spacing w:val="1"/>
        </w:rPr>
        <w:t xml:space="preserve"> </w:t>
      </w:r>
      <w:r w:rsidRPr="00B3472E">
        <w:rPr>
          <w:color w:val="0C0C0C"/>
        </w:rPr>
        <w:t>PHI agrees</w:t>
      </w:r>
      <w:r w:rsidRPr="00B3472E">
        <w:rPr>
          <w:color w:val="0C0C0C"/>
          <w:spacing w:val="1"/>
        </w:rPr>
        <w:t xml:space="preserve"> </w:t>
      </w:r>
      <w:r w:rsidRPr="00B3472E">
        <w:rPr>
          <w:color w:val="0C0C0C"/>
        </w:rPr>
        <w:t>to</w:t>
      </w:r>
      <w:r w:rsidRPr="00B3472E">
        <w:rPr>
          <w:color w:val="0C0C0C"/>
          <w:spacing w:val="1"/>
        </w:rPr>
        <w:t xml:space="preserve"> </w:t>
      </w:r>
      <w:r w:rsidRPr="00B3472E">
        <w:rPr>
          <w:color w:val="0C0C0C"/>
        </w:rPr>
        <w:t>implement</w:t>
      </w:r>
      <w:r w:rsidRPr="00B3472E">
        <w:rPr>
          <w:color w:val="0C0C0C"/>
          <w:spacing w:val="8"/>
        </w:rPr>
        <w:t xml:space="preserve"> </w:t>
      </w:r>
      <w:r w:rsidRPr="00B3472E">
        <w:rPr>
          <w:color w:val="0C0C0C"/>
        </w:rPr>
        <w:t>reasonable</w:t>
      </w:r>
      <w:r w:rsidRPr="00B3472E">
        <w:rPr>
          <w:color w:val="0C0C0C"/>
          <w:spacing w:val="9"/>
        </w:rPr>
        <w:t xml:space="preserve"> </w:t>
      </w:r>
      <w:r w:rsidRPr="00B3472E">
        <w:rPr>
          <w:color w:val="0C0C0C"/>
        </w:rPr>
        <w:t>and</w:t>
      </w:r>
      <w:r w:rsidRPr="00B3472E">
        <w:rPr>
          <w:color w:val="0C0C0C"/>
          <w:spacing w:val="-4"/>
        </w:rPr>
        <w:t xml:space="preserve"> </w:t>
      </w:r>
      <w:r w:rsidRPr="00B3472E">
        <w:rPr>
          <w:color w:val="0C0C0C"/>
        </w:rPr>
        <w:t>appropriate</w:t>
      </w:r>
      <w:r w:rsidRPr="00B3472E">
        <w:rPr>
          <w:color w:val="0C0C0C"/>
          <w:spacing w:val="9"/>
        </w:rPr>
        <w:t xml:space="preserve"> </w:t>
      </w:r>
      <w:r w:rsidRPr="00B3472E">
        <w:rPr>
          <w:color w:val="0C0C0C"/>
        </w:rPr>
        <w:t>safeguards</w:t>
      </w:r>
      <w:r w:rsidRPr="00B3472E">
        <w:rPr>
          <w:color w:val="0C0C0C"/>
          <w:spacing w:val="16"/>
        </w:rPr>
        <w:t xml:space="preserve"> </w:t>
      </w:r>
      <w:r w:rsidRPr="00B3472E">
        <w:rPr>
          <w:color w:val="0C0C0C"/>
        </w:rPr>
        <w:t>to</w:t>
      </w:r>
      <w:r w:rsidRPr="00B3472E">
        <w:rPr>
          <w:color w:val="0C0C0C"/>
          <w:spacing w:val="25"/>
        </w:rPr>
        <w:t xml:space="preserve"> </w:t>
      </w:r>
      <w:r w:rsidRPr="00B3472E">
        <w:rPr>
          <w:color w:val="0C0C0C"/>
        </w:rPr>
        <w:t>protect</w:t>
      </w:r>
      <w:r w:rsidRPr="00B3472E">
        <w:rPr>
          <w:color w:val="0C0C0C"/>
          <w:spacing w:val="1"/>
        </w:rPr>
        <w:t xml:space="preserve"> </w:t>
      </w:r>
      <w:r w:rsidRPr="00B3472E">
        <w:rPr>
          <w:color w:val="0C0C0C"/>
        </w:rPr>
        <w:t>it;</w:t>
      </w:r>
      <w:r w:rsidRPr="00B3472E">
        <w:rPr>
          <w:color w:val="0C0C0C"/>
          <w:spacing w:val="17"/>
        </w:rPr>
        <w:t xml:space="preserve"> </w:t>
      </w:r>
      <w:r w:rsidRPr="00B3472E">
        <w:rPr>
          <w:color w:val="0C0C0C"/>
        </w:rPr>
        <w:t>and</w:t>
      </w:r>
    </w:p>
    <w:p w14:paraId="3D7D90AD" w14:textId="77777777" w:rsidR="00FB63C9" w:rsidRPr="00B3472E" w:rsidRDefault="00FB63C9" w:rsidP="00FB63C9">
      <w:pPr>
        <w:pStyle w:val="BodyText"/>
        <w:spacing w:before="10"/>
        <w:rPr>
          <w:sz w:val="24"/>
          <w:szCs w:val="24"/>
        </w:rPr>
      </w:pPr>
    </w:p>
    <w:p w14:paraId="15241664" w14:textId="77777777" w:rsidR="00FB63C9" w:rsidRPr="00B3472E" w:rsidRDefault="00FB63C9" w:rsidP="00FB63C9">
      <w:pPr>
        <w:pStyle w:val="ListParagraph"/>
        <w:widowControl w:val="0"/>
        <w:numPr>
          <w:ilvl w:val="1"/>
          <w:numId w:val="24"/>
        </w:numPr>
        <w:tabs>
          <w:tab w:val="left" w:pos="1353"/>
          <w:tab w:val="left" w:pos="1354"/>
        </w:tabs>
        <w:autoSpaceDE w:val="0"/>
        <w:autoSpaceDN w:val="0"/>
        <w:ind w:left="1353" w:hanging="592"/>
        <w:contextualSpacing w:val="0"/>
        <w:rPr>
          <w:b/>
          <w:color w:val="0C0C0C"/>
        </w:rPr>
      </w:pPr>
      <w:r w:rsidRPr="00B3472E">
        <w:rPr>
          <w:color w:val="0C0C0C"/>
        </w:rPr>
        <w:t>Report</w:t>
      </w:r>
      <w:r w:rsidRPr="00B3472E">
        <w:rPr>
          <w:color w:val="0C0C0C"/>
          <w:spacing w:val="-2"/>
        </w:rPr>
        <w:t xml:space="preserve"> </w:t>
      </w:r>
      <w:r w:rsidRPr="00B3472E">
        <w:rPr>
          <w:color w:val="0C0C0C"/>
        </w:rPr>
        <w:t>to</w:t>
      </w:r>
      <w:r w:rsidRPr="00B3472E">
        <w:rPr>
          <w:color w:val="0C0C0C"/>
          <w:spacing w:val="4"/>
        </w:rPr>
        <w:t xml:space="preserve"> </w:t>
      </w:r>
      <w:r w:rsidRPr="00B3472E">
        <w:rPr>
          <w:color w:val="0C0C0C"/>
        </w:rPr>
        <w:t>Covered</w:t>
      </w:r>
      <w:r w:rsidRPr="00B3472E">
        <w:rPr>
          <w:color w:val="0C0C0C"/>
          <w:spacing w:val="-1"/>
        </w:rPr>
        <w:t xml:space="preserve"> </w:t>
      </w:r>
      <w:r w:rsidRPr="00B3472E">
        <w:rPr>
          <w:color w:val="0C0C0C"/>
        </w:rPr>
        <w:t>Entity</w:t>
      </w:r>
      <w:r w:rsidRPr="00B3472E">
        <w:rPr>
          <w:color w:val="0C0C0C"/>
          <w:spacing w:val="-11"/>
        </w:rPr>
        <w:t xml:space="preserve"> </w:t>
      </w:r>
      <w:r w:rsidRPr="00B3472E">
        <w:rPr>
          <w:color w:val="0C0C0C"/>
        </w:rPr>
        <w:t>any</w:t>
      </w:r>
      <w:r w:rsidRPr="00B3472E">
        <w:rPr>
          <w:color w:val="0C0C0C"/>
          <w:spacing w:val="-2"/>
        </w:rPr>
        <w:t xml:space="preserve"> </w:t>
      </w:r>
      <w:r w:rsidRPr="00B3472E">
        <w:rPr>
          <w:color w:val="0C0C0C"/>
        </w:rPr>
        <w:t>security</w:t>
      </w:r>
      <w:r w:rsidRPr="00B3472E">
        <w:rPr>
          <w:color w:val="0C0C0C"/>
          <w:spacing w:val="-3"/>
        </w:rPr>
        <w:t xml:space="preserve"> </w:t>
      </w:r>
      <w:r w:rsidRPr="00B3472E">
        <w:rPr>
          <w:color w:val="0C0C0C"/>
        </w:rPr>
        <w:t>incident</w:t>
      </w:r>
      <w:r w:rsidRPr="00B3472E">
        <w:rPr>
          <w:color w:val="0C0C0C"/>
          <w:spacing w:val="-3"/>
        </w:rPr>
        <w:t xml:space="preserve"> </w:t>
      </w:r>
      <w:r w:rsidRPr="00B3472E">
        <w:rPr>
          <w:color w:val="0C0C0C"/>
        </w:rPr>
        <w:t>of</w:t>
      </w:r>
      <w:r w:rsidRPr="00B3472E">
        <w:rPr>
          <w:color w:val="0C0C0C"/>
          <w:spacing w:val="6"/>
        </w:rPr>
        <w:t xml:space="preserve"> </w:t>
      </w:r>
      <w:r w:rsidRPr="00B3472E">
        <w:rPr>
          <w:color w:val="0C0C0C"/>
        </w:rPr>
        <w:t>which</w:t>
      </w:r>
      <w:r w:rsidRPr="00B3472E">
        <w:rPr>
          <w:color w:val="0C0C0C"/>
          <w:spacing w:val="-4"/>
        </w:rPr>
        <w:t xml:space="preserve"> </w:t>
      </w:r>
      <w:r w:rsidRPr="00B3472E">
        <w:rPr>
          <w:color w:val="0C0C0C"/>
        </w:rPr>
        <w:t>Business</w:t>
      </w:r>
      <w:r w:rsidRPr="00B3472E">
        <w:rPr>
          <w:color w:val="0C0C0C"/>
          <w:spacing w:val="2"/>
        </w:rPr>
        <w:t xml:space="preserve"> </w:t>
      </w:r>
      <w:r w:rsidRPr="00B3472E">
        <w:rPr>
          <w:color w:val="0C0C0C"/>
        </w:rPr>
        <w:t>Associate</w:t>
      </w:r>
      <w:r w:rsidRPr="00B3472E">
        <w:rPr>
          <w:color w:val="0C0C0C"/>
          <w:spacing w:val="8"/>
        </w:rPr>
        <w:t xml:space="preserve"> </w:t>
      </w:r>
      <w:r w:rsidRPr="00B3472E">
        <w:rPr>
          <w:color w:val="0C0C0C"/>
        </w:rPr>
        <w:t>becomes</w:t>
      </w:r>
      <w:r w:rsidRPr="00B3472E">
        <w:rPr>
          <w:color w:val="0C0C0C"/>
          <w:spacing w:val="-7"/>
        </w:rPr>
        <w:t xml:space="preserve"> </w:t>
      </w:r>
      <w:r w:rsidRPr="00B3472E">
        <w:rPr>
          <w:color w:val="0C0C0C"/>
        </w:rPr>
        <w:t>aware.</w:t>
      </w:r>
    </w:p>
    <w:p w14:paraId="247BB021" w14:textId="77777777" w:rsidR="00FB63C9" w:rsidRPr="00B3472E" w:rsidRDefault="00FB63C9" w:rsidP="00FB63C9">
      <w:pPr>
        <w:pStyle w:val="BodyText"/>
        <w:spacing w:before="4"/>
        <w:rPr>
          <w:sz w:val="24"/>
          <w:szCs w:val="24"/>
        </w:rPr>
      </w:pPr>
    </w:p>
    <w:p w14:paraId="3820A580" w14:textId="77777777" w:rsidR="00FB63C9" w:rsidRPr="00B3472E" w:rsidRDefault="00FB63C9" w:rsidP="00FB63C9">
      <w:pPr>
        <w:pStyle w:val="ListParagraph"/>
        <w:widowControl w:val="0"/>
        <w:numPr>
          <w:ilvl w:val="0"/>
          <w:numId w:val="24"/>
        </w:numPr>
        <w:tabs>
          <w:tab w:val="left" w:pos="758"/>
        </w:tabs>
        <w:autoSpaceDE w:val="0"/>
        <w:autoSpaceDN w:val="0"/>
        <w:spacing w:line="280" w:lineRule="auto"/>
        <w:ind w:left="764" w:right="138" w:hanging="601"/>
        <w:contextualSpacing w:val="0"/>
        <w:jc w:val="both"/>
        <w:rPr>
          <w:color w:val="0C0C0C"/>
        </w:rPr>
      </w:pPr>
      <w:r w:rsidRPr="00E60D85">
        <w:rPr>
          <w:b/>
          <w:color w:val="0C0C0C"/>
          <w:w w:val="95"/>
          <w:u w:val="thick" w:color="0C0C0C"/>
        </w:rPr>
        <w:t>Jud</w:t>
      </w:r>
      <w:r w:rsidRPr="00E60D85">
        <w:rPr>
          <w:b/>
          <w:color w:val="262626"/>
          <w:w w:val="95"/>
          <w:u w:val="thick" w:color="0C0C0C"/>
        </w:rPr>
        <w:t>i</w:t>
      </w:r>
      <w:r w:rsidRPr="00E60D85">
        <w:rPr>
          <w:b/>
          <w:color w:val="0C0C0C"/>
          <w:w w:val="95"/>
          <w:u w:val="thick" w:color="0C0C0C"/>
        </w:rPr>
        <w:t>cial</w:t>
      </w:r>
      <w:r w:rsidRPr="00E60D85">
        <w:rPr>
          <w:b/>
          <w:color w:val="0C0C0C"/>
          <w:spacing w:val="50"/>
          <w:u w:val="thick" w:color="0C0C0C"/>
        </w:rPr>
        <w:t xml:space="preserve"> </w:t>
      </w:r>
      <w:r w:rsidRPr="00E60D85">
        <w:rPr>
          <w:b/>
          <w:color w:val="0C0C0C"/>
          <w:w w:val="95"/>
          <w:u w:val="thick" w:color="0C0C0C"/>
        </w:rPr>
        <w:t xml:space="preserve">and </w:t>
      </w:r>
      <w:r w:rsidRPr="00B3472E">
        <w:rPr>
          <w:b/>
          <w:color w:val="0C0C0C"/>
          <w:w w:val="95"/>
          <w:u w:val="thick" w:color="0C0C0C"/>
        </w:rPr>
        <w:t>Administrative Proceedings.</w:t>
      </w:r>
      <w:r w:rsidRPr="00B3472E">
        <w:rPr>
          <w:b/>
          <w:color w:val="0C0C0C"/>
          <w:spacing w:val="97"/>
        </w:rPr>
        <w:t xml:space="preserve"> </w:t>
      </w:r>
      <w:r w:rsidRPr="00B3472E">
        <w:rPr>
          <w:color w:val="0C0C0C"/>
          <w:w w:val="95"/>
        </w:rPr>
        <w:t>In the event Business</w:t>
      </w:r>
      <w:r w:rsidRPr="00B3472E">
        <w:rPr>
          <w:color w:val="0C0C0C"/>
          <w:spacing w:val="50"/>
        </w:rPr>
        <w:t xml:space="preserve"> </w:t>
      </w:r>
      <w:r w:rsidRPr="00B3472E">
        <w:rPr>
          <w:color w:val="0C0C0C"/>
          <w:w w:val="95"/>
        </w:rPr>
        <w:t>Associate</w:t>
      </w:r>
      <w:r w:rsidRPr="00B3472E">
        <w:rPr>
          <w:color w:val="0C0C0C"/>
          <w:spacing w:val="50"/>
        </w:rPr>
        <w:t xml:space="preserve"> </w:t>
      </w:r>
      <w:r w:rsidRPr="00B3472E">
        <w:rPr>
          <w:color w:val="0C0C0C"/>
          <w:w w:val="95"/>
        </w:rPr>
        <w:t>receives a subpoena,</w:t>
      </w:r>
      <w:r w:rsidRPr="00B3472E">
        <w:rPr>
          <w:color w:val="0C0C0C"/>
          <w:spacing w:val="1"/>
          <w:w w:val="95"/>
        </w:rPr>
        <w:t xml:space="preserve"> </w:t>
      </w:r>
      <w:r w:rsidRPr="00B3472E">
        <w:rPr>
          <w:color w:val="0C0C0C"/>
        </w:rPr>
        <w:t>court or administrative order or other discovery request or mandate for release of PHI, Covered</w:t>
      </w:r>
      <w:r w:rsidRPr="00B3472E">
        <w:rPr>
          <w:color w:val="0C0C0C"/>
          <w:spacing w:val="1"/>
        </w:rPr>
        <w:t xml:space="preserve"> </w:t>
      </w:r>
      <w:r w:rsidRPr="00B3472E">
        <w:rPr>
          <w:color w:val="0C0C0C"/>
        </w:rPr>
        <w:t>Entity shall have the right to control Business Associate's response to</w:t>
      </w:r>
      <w:r w:rsidRPr="00B3472E">
        <w:rPr>
          <w:color w:val="0C0C0C"/>
          <w:spacing w:val="1"/>
        </w:rPr>
        <w:t xml:space="preserve"> </w:t>
      </w:r>
      <w:r w:rsidRPr="00B3472E">
        <w:rPr>
          <w:color w:val="0C0C0C"/>
        </w:rPr>
        <w:t>such request.</w:t>
      </w:r>
      <w:r w:rsidRPr="00B3472E">
        <w:rPr>
          <w:color w:val="0C0C0C"/>
          <w:spacing w:val="1"/>
        </w:rPr>
        <w:t xml:space="preserve"> </w:t>
      </w:r>
      <w:r w:rsidRPr="00B3472E">
        <w:rPr>
          <w:color w:val="0C0C0C"/>
        </w:rPr>
        <w:t>Business</w:t>
      </w:r>
      <w:r w:rsidRPr="00B3472E">
        <w:rPr>
          <w:color w:val="0C0C0C"/>
          <w:spacing w:val="1"/>
        </w:rPr>
        <w:t xml:space="preserve"> </w:t>
      </w:r>
      <w:r w:rsidRPr="00B3472E">
        <w:rPr>
          <w:color w:val="0C0C0C"/>
        </w:rPr>
        <w:t>Associate shall notify Covered Entity of the request as soon as reasonably practicable, but in any</w:t>
      </w:r>
      <w:r w:rsidRPr="00B3472E">
        <w:rPr>
          <w:color w:val="0C0C0C"/>
          <w:spacing w:val="1"/>
        </w:rPr>
        <w:t xml:space="preserve"> </w:t>
      </w:r>
      <w:r w:rsidRPr="00B3472E">
        <w:rPr>
          <w:color w:val="0C0C0C"/>
        </w:rPr>
        <w:t>event</w:t>
      </w:r>
      <w:r w:rsidRPr="00B3472E">
        <w:rPr>
          <w:color w:val="0C0C0C"/>
          <w:spacing w:val="10"/>
        </w:rPr>
        <w:t xml:space="preserve"> </w:t>
      </w:r>
      <w:r w:rsidRPr="00B3472E">
        <w:rPr>
          <w:color w:val="0C0C0C"/>
        </w:rPr>
        <w:t>within</w:t>
      </w:r>
      <w:r w:rsidRPr="00B3472E">
        <w:rPr>
          <w:color w:val="0C0C0C"/>
          <w:spacing w:val="-5"/>
        </w:rPr>
        <w:t xml:space="preserve"> </w:t>
      </w:r>
      <w:r w:rsidRPr="00B3472E">
        <w:rPr>
          <w:color w:val="0C0C0C"/>
        </w:rPr>
        <w:t>two</w:t>
      </w:r>
      <w:r w:rsidRPr="00B3472E">
        <w:rPr>
          <w:color w:val="0C0C0C"/>
          <w:spacing w:val="11"/>
        </w:rPr>
        <w:t xml:space="preserve"> </w:t>
      </w:r>
      <w:r w:rsidRPr="00B3472E">
        <w:rPr>
          <w:color w:val="0C0C0C"/>
        </w:rPr>
        <w:t>(2)</w:t>
      </w:r>
      <w:r w:rsidRPr="00B3472E">
        <w:rPr>
          <w:color w:val="0C0C0C"/>
          <w:spacing w:val="4"/>
        </w:rPr>
        <w:t xml:space="preserve"> </w:t>
      </w:r>
      <w:r w:rsidRPr="00B3472E">
        <w:rPr>
          <w:color w:val="0C0C0C"/>
        </w:rPr>
        <w:t>days</w:t>
      </w:r>
      <w:r w:rsidRPr="00B3472E">
        <w:rPr>
          <w:color w:val="0C0C0C"/>
          <w:spacing w:val="-9"/>
        </w:rPr>
        <w:t xml:space="preserve"> </w:t>
      </w:r>
      <w:r w:rsidRPr="00B3472E">
        <w:rPr>
          <w:color w:val="0C0C0C"/>
        </w:rPr>
        <w:t>of</w:t>
      </w:r>
      <w:r w:rsidRPr="00B3472E">
        <w:rPr>
          <w:color w:val="0C0C0C"/>
          <w:spacing w:val="22"/>
        </w:rPr>
        <w:t xml:space="preserve"> </w:t>
      </w:r>
      <w:r w:rsidRPr="00B3472E">
        <w:rPr>
          <w:color w:val="0C0C0C"/>
        </w:rPr>
        <w:t>receipt</w:t>
      </w:r>
      <w:r w:rsidRPr="00B3472E">
        <w:rPr>
          <w:color w:val="0C0C0C"/>
          <w:spacing w:val="3"/>
        </w:rPr>
        <w:t xml:space="preserve"> </w:t>
      </w:r>
      <w:r w:rsidRPr="00B3472E">
        <w:rPr>
          <w:color w:val="0C0C0C"/>
        </w:rPr>
        <w:t>of</w:t>
      </w:r>
      <w:r w:rsidRPr="00B3472E">
        <w:rPr>
          <w:color w:val="0C0C0C"/>
          <w:spacing w:val="10"/>
        </w:rPr>
        <w:t xml:space="preserve"> </w:t>
      </w:r>
      <w:r w:rsidRPr="00B3472E">
        <w:rPr>
          <w:color w:val="0C0C0C"/>
        </w:rPr>
        <w:t>such</w:t>
      </w:r>
      <w:r w:rsidRPr="00B3472E">
        <w:rPr>
          <w:color w:val="0C0C0C"/>
          <w:spacing w:val="-2"/>
        </w:rPr>
        <w:t xml:space="preserve"> </w:t>
      </w:r>
      <w:r w:rsidRPr="00B3472E">
        <w:rPr>
          <w:color w:val="0C0C0C"/>
        </w:rPr>
        <w:t>request.</w:t>
      </w:r>
    </w:p>
    <w:p w14:paraId="5779EC3A" w14:textId="77777777" w:rsidR="00FB63C9" w:rsidRPr="00B3472E" w:rsidRDefault="00FB63C9" w:rsidP="00FB63C9">
      <w:pPr>
        <w:pStyle w:val="BodyText"/>
        <w:spacing w:before="10"/>
        <w:rPr>
          <w:sz w:val="24"/>
          <w:szCs w:val="24"/>
        </w:rPr>
      </w:pPr>
    </w:p>
    <w:p w14:paraId="7B6846E8" w14:textId="77777777" w:rsidR="00FB63C9" w:rsidRPr="00B3472E" w:rsidRDefault="00FB63C9" w:rsidP="00FB63C9">
      <w:pPr>
        <w:pStyle w:val="ListParagraph"/>
        <w:widowControl w:val="0"/>
        <w:numPr>
          <w:ilvl w:val="0"/>
          <w:numId w:val="24"/>
        </w:numPr>
        <w:tabs>
          <w:tab w:val="left" w:pos="773"/>
        </w:tabs>
        <w:autoSpaceDE w:val="0"/>
        <w:autoSpaceDN w:val="0"/>
        <w:spacing w:line="280" w:lineRule="auto"/>
        <w:ind w:left="763" w:right="134" w:hanging="588"/>
        <w:contextualSpacing w:val="0"/>
        <w:jc w:val="both"/>
        <w:rPr>
          <w:b/>
          <w:color w:val="0C0C0C"/>
        </w:rPr>
      </w:pPr>
      <w:r w:rsidRPr="00B3472E">
        <w:rPr>
          <w:b/>
          <w:color w:val="0C0C0C"/>
          <w:w w:val="95"/>
          <w:u w:val="thick" w:color="0C0C0C"/>
        </w:rPr>
        <w:t>Availability of Books and Reco</w:t>
      </w:r>
      <w:r w:rsidRPr="00B3472E">
        <w:rPr>
          <w:b/>
          <w:color w:val="262626"/>
          <w:w w:val="95"/>
          <w:u w:val="thick" w:color="0C0C0C"/>
        </w:rPr>
        <w:t>r</w:t>
      </w:r>
      <w:r w:rsidRPr="00B3472E">
        <w:rPr>
          <w:b/>
          <w:color w:val="0C0C0C"/>
          <w:w w:val="95"/>
          <w:u w:val="thick" w:color="0C0C0C"/>
        </w:rPr>
        <w:t>ds</w:t>
      </w:r>
      <w:r w:rsidRPr="00B3472E">
        <w:rPr>
          <w:b/>
          <w:color w:val="0C0C0C"/>
          <w:w w:val="95"/>
        </w:rPr>
        <w:t>.</w:t>
      </w:r>
      <w:r w:rsidRPr="00B3472E">
        <w:rPr>
          <w:b/>
          <w:color w:val="0C0C0C"/>
          <w:spacing w:val="1"/>
          <w:w w:val="95"/>
        </w:rPr>
        <w:t xml:space="preserve"> </w:t>
      </w:r>
      <w:r w:rsidRPr="00B3472E">
        <w:rPr>
          <w:color w:val="0C0C0C"/>
          <w:w w:val="95"/>
        </w:rPr>
        <w:t>Business Associate shall make its internal practices, books, and</w:t>
      </w:r>
      <w:r w:rsidRPr="00B3472E">
        <w:rPr>
          <w:color w:val="0C0C0C"/>
          <w:spacing w:val="1"/>
          <w:w w:val="95"/>
        </w:rPr>
        <w:t xml:space="preserve"> </w:t>
      </w:r>
      <w:r w:rsidRPr="00B3472E">
        <w:rPr>
          <w:color w:val="0C0C0C"/>
        </w:rPr>
        <w:t>records relating to the use and disclosure and privacy protection of PHI received from Covered</w:t>
      </w:r>
      <w:r w:rsidRPr="00B3472E">
        <w:rPr>
          <w:color w:val="0C0C0C"/>
          <w:spacing w:val="1"/>
        </w:rPr>
        <w:t xml:space="preserve"> </w:t>
      </w:r>
      <w:r w:rsidRPr="00B3472E">
        <w:rPr>
          <w:color w:val="0C0C0C"/>
        </w:rPr>
        <w:t>Entity, or created, maintained or received by Business Associate on behalf of the Covered Entity,</w:t>
      </w:r>
      <w:r w:rsidRPr="00B3472E">
        <w:rPr>
          <w:color w:val="0C0C0C"/>
          <w:spacing w:val="1"/>
        </w:rPr>
        <w:t xml:space="preserve"> </w:t>
      </w:r>
      <w:r w:rsidRPr="00B3472E">
        <w:rPr>
          <w:color w:val="0C0C0C"/>
        </w:rPr>
        <w:t>available to the Covered Entity, the State of California, and the Secretary of the Department of</w:t>
      </w:r>
      <w:r w:rsidRPr="00B3472E">
        <w:rPr>
          <w:color w:val="0C0C0C"/>
          <w:spacing w:val="1"/>
        </w:rPr>
        <w:t xml:space="preserve"> </w:t>
      </w:r>
      <w:r w:rsidRPr="00B3472E">
        <w:rPr>
          <w:color w:val="0C0C0C"/>
        </w:rPr>
        <w:t>Health and Human Services, in the time and manner designated by the Covered Entity, State or</w:t>
      </w:r>
      <w:r w:rsidRPr="00B3472E">
        <w:rPr>
          <w:color w:val="0C0C0C"/>
          <w:spacing w:val="1"/>
        </w:rPr>
        <w:t xml:space="preserve"> </w:t>
      </w:r>
      <w:r w:rsidRPr="00B3472E">
        <w:rPr>
          <w:color w:val="0C0C0C"/>
        </w:rPr>
        <w:t>Secretary, for purposes of determining Covered Entity's compliance with the Privacy Standards.</w:t>
      </w:r>
      <w:r w:rsidRPr="00B3472E">
        <w:rPr>
          <w:color w:val="0C0C0C"/>
          <w:spacing w:val="1"/>
        </w:rPr>
        <w:t xml:space="preserve"> </w:t>
      </w:r>
      <w:r w:rsidRPr="00B3472E">
        <w:rPr>
          <w:color w:val="0C0C0C"/>
        </w:rPr>
        <w:t>Business Associate shall notify the Covered Entity upon receipt of such a request for access by the</w:t>
      </w:r>
      <w:r w:rsidRPr="00B3472E">
        <w:rPr>
          <w:color w:val="0C0C0C"/>
          <w:spacing w:val="1"/>
        </w:rPr>
        <w:t xml:space="preserve"> </w:t>
      </w:r>
      <w:r w:rsidRPr="00B3472E">
        <w:rPr>
          <w:color w:val="0C0C0C"/>
        </w:rPr>
        <w:t>State</w:t>
      </w:r>
      <w:r w:rsidRPr="00B3472E">
        <w:rPr>
          <w:color w:val="0C0C0C"/>
          <w:spacing w:val="-3"/>
        </w:rPr>
        <w:t xml:space="preserve"> </w:t>
      </w:r>
      <w:r w:rsidRPr="00B3472E">
        <w:rPr>
          <w:color w:val="0C0C0C"/>
        </w:rPr>
        <w:t>or</w:t>
      </w:r>
      <w:r w:rsidRPr="00B3472E">
        <w:rPr>
          <w:color w:val="0C0C0C"/>
          <w:spacing w:val="-12"/>
        </w:rPr>
        <w:t xml:space="preserve"> </w:t>
      </w:r>
      <w:proofErr w:type="gramStart"/>
      <w:r w:rsidRPr="00B3472E">
        <w:rPr>
          <w:color w:val="0C0C0C"/>
        </w:rPr>
        <w:t>Secretary,</w:t>
      </w:r>
      <w:r w:rsidRPr="00B3472E">
        <w:rPr>
          <w:color w:val="0C0C0C"/>
          <w:spacing w:val="5"/>
        </w:rPr>
        <w:t xml:space="preserve"> </w:t>
      </w:r>
      <w:r w:rsidRPr="00B3472E">
        <w:rPr>
          <w:color w:val="0C0C0C"/>
        </w:rPr>
        <w:t>and</w:t>
      </w:r>
      <w:proofErr w:type="gramEnd"/>
      <w:r w:rsidRPr="00B3472E">
        <w:rPr>
          <w:color w:val="0C0C0C"/>
          <w:spacing w:val="-5"/>
        </w:rPr>
        <w:t xml:space="preserve"> </w:t>
      </w:r>
      <w:r w:rsidRPr="00B3472E">
        <w:rPr>
          <w:color w:val="0C0C0C"/>
        </w:rPr>
        <w:t>shall</w:t>
      </w:r>
      <w:r w:rsidRPr="00B3472E">
        <w:rPr>
          <w:color w:val="0C0C0C"/>
          <w:spacing w:val="-11"/>
        </w:rPr>
        <w:t xml:space="preserve"> </w:t>
      </w:r>
      <w:r w:rsidRPr="00B3472E">
        <w:rPr>
          <w:color w:val="0C0C0C"/>
        </w:rPr>
        <w:t>provide</w:t>
      </w:r>
      <w:r w:rsidRPr="00B3472E">
        <w:rPr>
          <w:color w:val="0C0C0C"/>
          <w:spacing w:val="5"/>
        </w:rPr>
        <w:t xml:space="preserve"> </w:t>
      </w:r>
      <w:r w:rsidRPr="00B3472E">
        <w:rPr>
          <w:color w:val="0C0C0C"/>
        </w:rPr>
        <w:t>the</w:t>
      </w:r>
      <w:r w:rsidRPr="00B3472E">
        <w:rPr>
          <w:color w:val="0C0C0C"/>
          <w:spacing w:val="-4"/>
        </w:rPr>
        <w:t xml:space="preserve"> </w:t>
      </w:r>
      <w:r w:rsidRPr="00B3472E">
        <w:rPr>
          <w:color w:val="0C0C0C"/>
        </w:rPr>
        <w:t>Covered</w:t>
      </w:r>
      <w:r w:rsidRPr="00B3472E">
        <w:rPr>
          <w:color w:val="0C0C0C"/>
          <w:spacing w:val="10"/>
        </w:rPr>
        <w:t xml:space="preserve"> </w:t>
      </w:r>
      <w:r w:rsidRPr="00B3472E">
        <w:rPr>
          <w:color w:val="0C0C0C"/>
        </w:rPr>
        <w:t>Entity</w:t>
      </w:r>
      <w:r w:rsidRPr="00B3472E">
        <w:rPr>
          <w:color w:val="0C0C0C"/>
          <w:spacing w:val="1"/>
        </w:rPr>
        <w:t xml:space="preserve"> </w:t>
      </w:r>
      <w:r w:rsidRPr="00B3472E">
        <w:rPr>
          <w:color w:val="0C0C0C"/>
        </w:rPr>
        <w:t>with</w:t>
      </w:r>
      <w:r w:rsidRPr="00B3472E">
        <w:rPr>
          <w:color w:val="0C0C0C"/>
          <w:spacing w:val="-7"/>
        </w:rPr>
        <w:t xml:space="preserve"> </w:t>
      </w:r>
      <w:r w:rsidRPr="00B3472E">
        <w:rPr>
          <w:color w:val="0C0C0C"/>
        </w:rPr>
        <w:t>a</w:t>
      </w:r>
      <w:r w:rsidRPr="00B3472E">
        <w:rPr>
          <w:color w:val="0C0C0C"/>
          <w:spacing w:val="-7"/>
        </w:rPr>
        <w:t xml:space="preserve"> </w:t>
      </w:r>
      <w:r w:rsidRPr="00B3472E">
        <w:rPr>
          <w:color w:val="0C0C0C"/>
        </w:rPr>
        <w:t>copy</w:t>
      </w:r>
      <w:r w:rsidRPr="00B3472E">
        <w:rPr>
          <w:color w:val="0C0C0C"/>
          <w:spacing w:val="2"/>
        </w:rPr>
        <w:t xml:space="preserve"> </w:t>
      </w:r>
      <w:r w:rsidRPr="00B3472E">
        <w:rPr>
          <w:color w:val="0C0C0C"/>
        </w:rPr>
        <w:t>of</w:t>
      </w:r>
      <w:r w:rsidRPr="00B3472E">
        <w:rPr>
          <w:color w:val="0C0C0C"/>
          <w:spacing w:val="-12"/>
        </w:rPr>
        <w:t xml:space="preserve"> </w:t>
      </w:r>
      <w:r w:rsidRPr="00B3472E">
        <w:rPr>
          <w:color w:val="0C0C0C"/>
        </w:rPr>
        <w:t>the</w:t>
      </w:r>
      <w:r w:rsidRPr="00B3472E">
        <w:rPr>
          <w:color w:val="0C0C0C"/>
          <w:spacing w:val="-7"/>
        </w:rPr>
        <w:t xml:space="preserve"> </w:t>
      </w:r>
      <w:r w:rsidRPr="00B3472E">
        <w:rPr>
          <w:color w:val="0C0C0C"/>
        </w:rPr>
        <w:t>request</w:t>
      </w:r>
      <w:r w:rsidRPr="00B3472E">
        <w:rPr>
          <w:color w:val="0C0C0C"/>
          <w:spacing w:val="6"/>
        </w:rPr>
        <w:t xml:space="preserve"> </w:t>
      </w:r>
      <w:r w:rsidRPr="00B3472E">
        <w:rPr>
          <w:color w:val="0C0C0C"/>
        </w:rPr>
        <w:t>as</w:t>
      </w:r>
      <w:r w:rsidRPr="00B3472E">
        <w:rPr>
          <w:color w:val="0C0C0C"/>
          <w:spacing w:val="-3"/>
        </w:rPr>
        <w:t xml:space="preserve"> </w:t>
      </w:r>
      <w:r w:rsidRPr="00B3472E">
        <w:rPr>
          <w:color w:val="0C0C0C"/>
        </w:rPr>
        <w:t>well</w:t>
      </w:r>
      <w:r w:rsidRPr="00B3472E">
        <w:rPr>
          <w:color w:val="0C0C0C"/>
          <w:spacing w:val="-12"/>
        </w:rPr>
        <w:t xml:space="preserve"> </w:t>
      </w:r>
      <w:r w:rsidRPr="00B3472E">
        <w:rPr>
          <w:color w:val="0C0C0C"/>
        </w:rPr>
        <w:t>as</w:t>
      </w:r>
      <w:r w:rsidRPr="00B3472E">
        <w:rPr>
          <w:color w:val="0C0C0C"/>
          <w:spacing w:val="-9"/>
        </w:rPr>
        <w:t xml:space="preserve"> </w:t>
      </w:r>
      <w:r w:rsidRPr="00B3472E">
        <w:rPr>
          <w:color w:val="0C0C0C"/>
        </w:rPr>
        <w:t>a</w:t>
      </w:r>
      <w:r w:rsidRPr="00B3472E">
        <w:rPr>
          <w:color w:val="0C0C0C"/>
          <w:spacing w:val="-3"/>
        </w:rPr>
        <w:t xml:space="preserve"> </w:t>
      </w:r>
      <w:r w:rsidRPr="00B3472E">
        <w:rPr>
          <w:color w:val="0C0C0C"/>
        </w:rPr>
        <w:t>copy</w:t>
      </w:r>
      <w:r w:rsidRPr="00B3472E">
        <w:rPr>
          <w:color w:val="0C0C0C"/>
          <w:spacing w:val="1"/>
        </w:rPr>
        <w:t xml:space="preserve"> </w:t>
      </w:r>
      <w:r w:rsidRPr="00B3472E">
        <w:rPr>
          <w:color w:val="0C0C0C"/>
        </w:rPr>
        <w:t>of</w:t>
      </w:r>
      <w:r w:rsidRPr="00B3472E">
        <w:rPr>
          <w:color w:val="0C0C0C"/>
          <w:spacing w:val="13"/>
        </w:rPr>
        <w:t xml:space="preserve"> </w:t>
      </w:r>
      <w:r w:rsidRPr="00B3472E">
        <w:rPr>
          <w:color w:val="0C0C0C"/>
        </w:rPr>
        <w:t>all</w:t>
      </w:r>
      <w:r w:rsidRPr="00B3472E">
        <w:rPr>
          <w:color w:val="0C0C0C"/>
          <w:spacing w:val="-14"/>
        </w:rPr>
        <w:t xml:space="preserve"> </w:t>
      </w:r>
      <w:r w:rsidRPr="00B3472E">
        <w:rPr>
          <w:color w:val="0C0C0C"/>
        </w:rPr>
        <w:t>materials</w:t>
      </w:r>
      <w:r w:rsidRPr="00B3472E">
        <w:rPr>
          <w:color w:val="0C0C0C"/>
          <w:spacing w:val="5"/>
        </w:rPr>
        <w:t xml:space="preserve"> </w:t>
      </w:r>
      <w:r w:rsidRPr="00B3472E">
        <w:rPr>
          <w:color w:val="0C0C0C"/>
        </w:rPr>
        <w:t>disclosed.</w:t>
      </w:r>
    </w:p>
    <w:p w14:paraId="6A752A50" w14:textId="77777777" w:rsidR="00FB63C9" w:rsidRPr="00B3472E" w:rsidRDefault="00FB63C9" w:rsidP="00FB63C9">
      <w:pPr>
        <w:pStyle w:val="BodyText"/>
        <w:spacing w:before="4"/>
        <w:rPr>
          <w:sz w:val="24"/>
          <w:szCs w:val="24"/>
        </w:rPr>
      </w:pPr>
    </w:p>
    <w:p w14:paraId="2BE53EF7" w14:textId="77777777" w:rsidR="00FB63C9" w:rsidRPr="00B3472E" w:rsidRDefault="00FB63C9" w:rsidP="00FB63C9">
      <w:pPr>
        <w:pStyle w:val="ListParagraph"/>
        <w:widowControl w:val="0"/>
        <w:numPr>
          <w:ilvl w:val="0"/>
          <w:numId w:val="24"/>
        </w:numPr>
        <w:tabs>
          <w:tab w:val="left" w:pos="769"/>
        </w:tabs>
        <w:autoSpaceDE w:val="0"/>
        <w:autoSpaceDN w:val="0"/>
        <w:spacing w:before="94" w:line="280" w:lineRule="auto"/>
        <w:ind w:right="123"/>
        <w:contextualSpacing w:val="0"/>
        <w:jc w:val="both"/>
      </w:pPr>
      <w:r w:rsidRPr="00B3472E">
        <w:rPr>
          <w:b/>
          <w:color w:val="0C0C0C"/>
          <w:spacing w:val="-1"/>
          <w:u w:val="thick" w:color="0C0C0C"/>
        </w:rPr>
        <w:t>Breach of Contract by Bus</w:t>
      </w:r>
      <w:r w:rsidRPr="00B3472E">
        <w:rPr>
          <w:b/>
          <w:color w:val="262626"/>
          <w:spacing w:val="-1"/>
          <w:u w:val="thick" w:color="0C0C0C"/>
        </w:rPr>
        <w:t>i</w:t>
      </w:r>
      <w:r w:rsidRPr="00B3472E">
        <w:rPr>
          <w:b/>
          <w:color w:val="0C0C0C"/>
          <w:spacing w:val="-1"/>
          <w:u w:val="thick" w:color="0C0C0C"/>
        </w:rPr>
        <w:t>ness Assoc</w:t>
      </w:r>
      <w:r w:rsidRPr="00B3472E">
        <w:rPr>
          <w:b/>
          <w:color w:val="262626"/>
          <w:spacing w:val="-1"/>
          <w:u w:val="thick" w:color="0C0C0C"/>
        </w:rPr>
        <w:t>i</w:t>
      </w:r>
      <w:r w:rsidRPr="00B3472E">
        <w:rPr>
          <w:b/>
          <w:color w:val="0C0C0C"/>
          <w:spacing w:val="-1"/>
          <w:u w:val="thick" w:color="0C0C0C"/>
        </w:rPr>
        <w:t>ate.</w:t>
      </w:r>
      <w:r w:rsidRPr="00B3472E">
        <w:rPr>
          <w:b/>
          <w:color w:val="0C0C0C"/>
        </w:rPr>
        <w:t xml:space="preserve"> </w:t>
      </w:r>
      <w:r w:rsidRPr="00B3472E">
        <w:rPr>
          <w:color w:val="0C0C0C"/>
        </w:rPr>
        <w:t>In addition to any other rights Covered Entity may have</w:t>
      </w:r>
      <w:r w:rsidRPr="00B3472E">
        <w:rPr>
          <w:color w:val="0C0C0C"/>
          <w:spacing w:val="-53"/>
        </w:rPr>
        <w:t xml:space="preserve"> </w:t>
      </w:r>
      <w:r w:rsidRPr="00B3472E">
        <w:rPr>
          <w:color w:val="0C0C0C"/>
        </w:rPr>
        <w:t>in</w:t>
      </w:r>
      <w:r w:rsidRPr="00B3472E">
        <w:rPr>
          <w:color w:val="0C0C0C"/>
          <w:spacing w:val="47"/>
        </w:rPr>
        <w:t xml:space="preserve"> </w:t>
      </w:r>
      <w:r w:rsidRPr="00B3472E">
        <w:rPr>
          <w:color w:val="0C0C0C"/>
        </w:rPr>
        <w:t>the</w:t>
      </w:r>
      <w:r w:rsidRPr="00B3472E">
        <w:rPr>
          <w:color w:val="0C0C0C"/>
          <w:spacing w:val="37"/>
        </w:rPr>
        <w:t xml:space="preserve"> </w:t>
      </w:r>
      <w:r w:rsidRPr="00B3472E">
        <w:rPr>
          <w:color w:val="0C0C0C"/>
        </w:rPr>
        <w:t>Relationship,</w:t>
      </w:r>
      <w:r w:rsidRPr="00B3472E">
        <w:rPr>
          <w:color w:val="0C0C0C"/>
          <w:spacing w:val="44"/>
        </w:rPr>
        <w:t xml:space="preserve"> </w:t>
      </w:r>
      <w:r w:rsidRPr="00B3472E">
        <w:rPr>
          <w:color w:val="0C0C0C"/>
        </w:rPr>
        <w:t>this</w:t>
      </w:r>
      <w:r w:rsidRPr="00B3472E">
        <w:rPr>
          <w:color w:val="0C0C0C"/>
          <w:spacing w:val="40"/>
        </w:rPr>
        <w:t xml:space="preserve"> </w:t>
      </w:r>
      <w:r w:rsidRPr="00B3472E">
        <w:rPr>
          <w:color w:val="0C0C0C"/>
        </w:rPr>
        <w:t>Agreement</w:t>
      </w:r>
      <w:r w:rsidRPr="00B3472E">
        <w:rPr>
          <w:color w:val="0C0C0C"/>
          <w:spacing w:val="4"/>
        </w:rPr>
        <w:t xml:space="preserve"> </w:t>
      </w:r>
      <w:r w:rsidRPr="00B3472E">
        <w:rPr>
          <w:color w:val="0C0C0C"/>
        </w:rPr>
        <w:t>or</w:t>
      </w:r>
      <w:r w:rsidRPr="00B3472E">
        <w:rPr>
          <w:color w:val="0C0C0C"/>
          <w:spacing w:val="35"/>
        </w:rPr>
        <w:t xml:space="preserve"> </w:t>
      </w:r>
      <w:r w:rsidRPr="00B3472E">
        <w:rPr>
          <w:color w:val="0C0C0C"/>
        </w:rPr>
        <w:t>by</w:t>
      </w:r>
      <w:r w:rsidRPr="00B3472E">
        <w:rPr>
          <w:color w:val="0C0C0C"/>
          <w:spacing w:val="31"/>
        </w:rPr>
        <w:t xml:space="preserve"> </w:t>
      </w:r>
      <w:r w:rsidRPr="00B3472E">
        <w:rPr>
          <w:color w:val="0C0C0C"/>
        </w:rPr>
        <w:t>operation</w:t>
      </w:r>
      <w:r w:rsidRPr="00B3472E">
        <w:rPr>
          <w:color w:val="0C0C0C"/>
          <w:spacing w:val="45"/>
        </w:rPr>
        <w:t xml:space="preserve"> </w:t>
      </w:r>
      <w:r w:rsidRPr="00B3472E">
        <w:rPr>
          <w:color w:val="0C0C0C"/>
        </w:rPr>
        <w:t>of</w:t>
      </w:r>
      <w:r w:rsidRPr="00B3472E">
        <w:rPr>
          <w:color w:val="0C0C0C"/>
          <w:spacing w:val="51"/>
        </w:rPr>
        <w:t xml:space="preserve"> </w:t>
      </w:r>
      <w:r w:rsidRPr="00B3472E">
        <w:rPr>
          <w:color w:val="0C0C0C"/>
        </w:rPr>
        <w:t>law</w:t>
      </w:r>
      <w:r w:rsidRPr="00B3472E">
        <w:rPr>
          <w:color w:val="0C0C0C"/>
          <w:spacing w:val="33"/>
        </w:rPr>
        <w:t xml:space="preserve"> </w:t>
      </w:r>
      <w:r w:rsidRPr="00B3472E">
        <w:rPr>
          <w:color w:val="0C0C0C"/>
        </w:rPr>
        <w:t>or</w:t>
      </w:r>
      <w:r w:rsidRPr="00B3472E">
        <w:rPr>
          <w:color w:val="0C0C0C"/>
          <w:spacing w:val="36"/>
        </w:rPr>
        <w:t xml:space="preserve"> </w:t>
      </w:r>
      <w:r w:rsidRPr="00B3472E">
        <w:rPr>
          <w:color w:val="0C0C0C"/>
        </w:rPr>
        <w:t>in</w:t>
      </w:r>
      <w:r w:rsidRPr="00B3472E">
        <w:rPr>
          <w:color w:val="0C0C0C"/>
          <w:spacing w:val="25"/>
        </w:rPr>
        <w:t xml:space="preserve"> </w:t>
      </w:r>
      <w:r w:rsidRPr="00B3472E">
        <w:rPr>
          <w:color w:val="0C0C0C"/>
        </w:rPr>
        <w:t>equity,</w:t>
      </w:r>
      <w:r w:rsidRPr="00B3472E">
        <w:rPr>
          <w:color w:val="0C0C0C"/>
          <w:spacing w:val="31"/>
        </w:rPr>
        <w:t xml:space="preserve"> </w:t>
      </w:r>
      <w:r w:rsidRPr="00B3472E">
        <w:rPr>
          <w:color w:val="0C0C0C"/>
        </w:rPr>
        <w:t>Covered</w:t>
      </w:r>
      <w:r w:rsidRPr="00B3472E">
        <w:rPr>
          <w:color w:val="0C0C0C"/>
          <w:spacing w:val="49"/>
        </w:rPr>
        <w:t xml:space="preserve"> </w:t>
      </w:r>
      <w:r w:rsidRPr="00B3472E">
        <w:rPr>
          <w:color w:val="0C0C0C"/>
        </w:rPr>
        <w:t>Entity</w:t>
      </w:r>
      <w:r w:rsidRPr="00B3472E">
        <w:rPr>
          <w:color w:val="0C0C0C"/>
          <w:spacing w:val="34"/>
        </w:rPr>
        <w:t xml:space="preserve"> </w:t>
      </w:r>
      <w:r w:rsidRPr="00B3472E">
        <w:rPr>
          <w:color w:val="0C0C0C"/>
        </w:rPr>
        <w:t>may</w:t>
      </w:r>
      <w:r w:rsidRPr="00B3472E">
        <w:rPr>
          <w:color w:val="0C0C0C"/>
          <w:spacing w:val="35"/>
        </w:rPr>
        <w:t xml:space="preserve"> </w:t>
      </w:r>
      <w:proofErr w:type="spellStart"/>
      <w:r w:rsidRPr="00B3472E">
        <w:rPr>
          <w:color w:val="0C0C0C"/>
        </w:rPr>
        <w:t>i</w:t>
      </w:r>
      <w:proofErr w:type="spellEnd"/>
      <w:r w:rsidRPr="00B3472E">
        <w:rPr>
          <w:color w:val="0C0C0C"/>
        </w:rPr>
        <w:t>) immediately terminate the Relationship if Covered Entity determines that Business Associate has</w:t>
      </w:r>
      <w:r w:rsidRPr="00B3472E">
        <w:rPr>
          <w:color w:val="0C0C0C"/>
          <w:spacing w:val="1"/>
        </w:rPr>
        <w:t xml:space="preserve"> </w:t>
      </w:r>
      <w:r w:rsidRPr="00B3472E">
        <w:rPr>
          <w:color w:val="0C0C0C"/>
        </w:rPr>
        <w:t>violated</w:t>
      </w:r>
      <w:r w:rsidRPr="00B3472E">
        <w:rPr>
          <w:color w:val="0C0C0C"/>
          <w:spacing w:val="1"/>
        </w:rPr>
        <w:t xml:space="preserve"> </w:t>
      </w:r>
      <w:r w:rsidRPr="00B3472E">
        <w:rPr>
          <w:color w:val="0C0C0C"/>
        </w:rPr>
        <w:t>a material term of</w:t>
      </w:r>
      <w:r w:rsidRPr="00B3472E">
        <w:rPr>
          <w:color w:val="0C0C0C"/>
          <w:spacing w:val="1"/>
        </w:rPr>
        <w:t xml:space="preserve"> </w:t>
      </w:r>
      <w:r w:rsidRPr="00B3472E">
        <w:rPr>
          <w:color w:val="0C0C0C"/>
        </w:rPr>
        <w:t>this Agreement,</w:t>
      </w:r>
      <w:r w:rsidRPr="00B3472E">
        <w:rPr>
          <w:color w:val="0C0C0C"/>
          <w:spacing w:val="1"/>
        </w:rPr>
        <w:t xml:space="preserve"> </w:t>
      </w:r>
      <w:r w:rsidRPr="00B3472E">
        <w:rPr>
          <w:color w:val="0C0C0C"/>
        </w:rPr>
        <w:t>or ii) at Covered</w:t>
      </w:r>
      <w:r w:rsidRPr="00B3472E">
        <w:rPr>
          <w:color w:val="0C0C0C"/>
          <w:spacing w:val="1"/>
        </w:rPr>
        <w:t xml:space="preserve"> </w:t>
      </w:r>
      <w:r w:rsidRPr="00B3472E">
        <w:rPr>
          <w:color w:val="0C0C0C"/>
        </w:rPr>
        <w:t>Entity's option,</w:t>
      </w:r>
      <w:r w:rsidRPr="00B3472E">
        <w:rPr>
          <w:color w:val="0C0C0C"/>
          <w:spacing w:val="1"/>
        </w:rPr>
        <w:t xml:space="preserve"> </w:t>
      </w:r>
      <w:r w:rsidRPr="00B3472E">
        <w:rPr>
          <w:color w:val="0C0C0C"/>
        </w:rPr>
        <w:t>permit</w:t>
      </w:r>
      <w:r w:rsidRPr="00B3472E">
        <w:rPr>
          <w:color w:val="0C0C0C"/>
          <w:spacing w:val="1"/>
        </w:rPr>
        <w:t xml:space="preserve"> </w:t>
      </w:r>
      <w:r w:rsidRPr="00B3472E">
        <w:rPr>
          <w:color w:val="0C0C0C"/>
        </w:rPr>
        <w:t>Business</w:t>
      </w:r>
      <w:r w:rsidRPr="00B3472E">
        <w:rPr>
          <w:color w:val="0C0C0C"/>
          <w:spacing w:val="1"/>
        </w:rPr>
        <w:t xml:space="preserve"> </w:t>
      </w:r>
      <w:r w:rsidRPr="00B3472E">
        <w:rPr>
          <w:color w:val="0C0C0C"/>
        </w:rPr>
        <w:t xml:space="preserve">Associate to cure or end any such violation </w:t>
      </w:r>
      <w:r w:rsidRPr="00B3472E">
        <w:rPr>
          <w:color w:val="0C0C0C"/>
        </w:rPr>
        <w:lastRenderedPageBreak/>
        <w:t>within the time specified by Covered Entity.</w:t>
      </w:r>
      <w:r w:rsidRPr="00B3472E">
        <w:rPr>
          <w:color w:val="0C0C0C"/>
          <w:spacing w:val="1"/>
        </w:rPr>
        <w:t xml:space="preserve"> </w:t>
      </w:r>
      <w:r w:rsidRPr="00B3472E">
        <w:rPr>
          <w:color w:val="0C0C0C"/>
        </w:rPr>
        <w:t>Covered</w:t>
      </w:r>
      <w:r w:rsidRPr="00B3472E">
        <w:rPr>
          <w:color w:val="0C0C0C"/>
          <w:spacing w:val="1"/>
        </w:rPr>
        <w:t xml:space="preserve"> </w:t>
      </w:r>
      <w:r w:rsidRPr="00B3472E">
        <w:rPr>
          <w:color w:val="0C0C0C"/>
        </w:rPr>
        <w:t>Entity's option to have cured a breach of this Agreement shall not be construed as a waiver of any</w:t>
      </w:r>
      <w:r w:rsidRPr="00B3472E">
        <w:rPr>
          <w:color w:val="0C0C0C"/>
          <w:spacing w:val="1"/>
        </w:rPr>
        <w:t xml:space="preserve"> </w:t>
      </w:r>
      <w:r w:rsidRPr="00B3472E">
        <w:rPr>
          <w:color w:val="0C0C0C"/>
        </w:rPr>
        <w:t>other rights Covered Entity has in the Relationship, this Agreement or by operation of law or in</w:t>
      </w:r>
      <w:r w:rsidRPr="00B3472E">
        <w:rPr>
          <w:color w:val="0C0C0C"/>
          <w:spacing w:val="1"/>
        </w:rPr>
        <w:t xml:space="preserve"> </w:t>
      </w:r>
      <w:r w:rsidRPr="00B3472E">
        <w:rPr>
          <w:color w:val="0C0C0C"/>
        </w:rPr>
        <w:t>equity.</w:t>
      </w:r>
    </w:p>
    <w:p w14:paraId="14AD65E5" w14:textId="77777777" w:rsidR="00FB63C9" w:rsidRPr="00B3472E" w:rsidRDefault="00FB63C9" w:rsidP="00FB63C9">
      <w:pPr>
        <w:pStyle w:val="BodyText"/>
        <w:spacing w:before="4"/>
        <w:rPr>
          <w:sz w:val="24"/>
          <w:szCs w:val="24"/>
        </w:rPr>
      </w:pPr>
    </w:p>
    <w:p w14:paraId="5B2AC5B3" w14:textId="77777777" w:rsidR="00FB63C9" w:rsidRPr="00B3472E" w:rsidRDefault="00FB63C9" w:rsidP="00FB63C9">
      <w:pPr>
        <w:pStyle w:val="ListParagraph"/>
        <w:widowControl w:val="0"/>
        <w:numPr>
          <w:ilvl w:val="0"/>
          <w:numId w:val="24"/>
        </w:numPr>
        <w:tabs>
          <w:tab w:val="left" w:pos="759"/>
        </w:tabs>
        <w:autoSpaceDE w:val="0"/>
        <w:autoSpaceDN w:val="0"/>
        <w:spacing w:line="283" w:lineRule="auto"/>
        <w:ind w:left="751" w:right="125" w:hanging="582"/>
        <w:contextualSpacing w:val="0"/>
        <w:jc w:val="both"/>
        <w:rPr>
          <w:b/>
          <w:color w:val="0C0C0C"/>
        </w:rPr>
      </w:pPr>
      <w:r w:rsidRPr="00B3472E">
        <w:rPr>
          <w:b/>
          <w:color w:val="0C0C0C"/>
          <w:u w:val="thick" w:color="0C0C0C"/>
        </w:rPr>
        <w:t>Effect of Termination of Relationship</w:t>
      </w:r>
      <w:r w:rsidRPr="00B3472E">
        <w:rPr>
          <w:b/>
          <w:color w:val="0C0C0C"/>
        </w:rPr>
        <w:t xml:space="preserve">. </w:t>
      </w:r>
      <w:r w:rsidRPr="00B3472E">
        <w:rPr>
          <w:color w:val="0C0C0C"/>
        </w:rPr>
        <w:t>Upon the termination of the Relationship or this Agreement</w:t>
      </w:r>
      <w:r w:rsidRPr="00B3472E">
        <w:rPr>
          <w:color w:val="0C0C0C"/>
          <w:spacing w:val="-53"/>
        </w:rPr>
        <w:t xml:space="preserve"> </w:t>
      </w:r>
      <w:r w:rsidRPr="00B3472E">
        <w:rPr>
          <w:color w:val="0C0C0C"/>
        </w:rPr>
        <w:t>for any reason, Business Associate shall return to Covered Entity or, at Covered Entity's direction,</w:t>
      </w:r>
      <w:r w:rsidRPr="00B3472E">
        <w:rPr>
          <w:color w:val="0C0C0C"/>
          <w:spacing w:val="1"/>
        </w:rPr>
        <w:t xml:space="preserve"> </w:t>
      </w:r>
      <w:r w:rsidRPr="00B3472E">
        <w:rPr>
          <w:color w:val="0C0C0C"/>
          <w:w w:val="105"/>
        </w:rPr>
        <w:t>destroy all PHI received from Covered Entity that Business Associate maintains in any form,</w:t>
      </w:r>
      <w:r w:rsidRPr="00B3472E">
        <w:rPr>
          <w:color w:val="0C0C0C"/>
          <w:spacing w:val="1"/>
          <w:w w:val="105"/>
        </w:rPr>
        <w:t xml:space="preserve"> </w:t>
      </w:r>
      <w:r w:rsidRPr="00B3472E">
        <w:rPr>
          <w:color w:val="0C0C0C"/>
          <w:w w:val="105"/>
        </w:rPr>
        <w:t>recorded</w:t>
      </w:r>
      <w:r w:rsidRPr="00B3472E">
        <w:rPr>
          <w:color w:val="0C0C0C"/>
          <w:spacing w:val="-4"/>
          <w:w w:val="105"/>
        </w:rPr>
        <w:t xml:space="preserve"> </w:t>
      </w:r>
      <w:r w:rsidRPr="00B3472E">
        <w:rPr>
          <w:color w:val="0C0C0C"/>
          <w:w w:val="105"/>
        </w:rPr>
        <w:t>on</w:t>
      </w:r>
      <w:r w:rsidRPr="00B3472E">
        <w:rPr>
          <w:color w:val="0C0C0C"/>
          <w:spacing w:val="-11"/>
          <w:w w:val="105"/>
        </w:rPr>
        <w:t xml:space="preserve"> </w:t>
      </w:r>
      <w:r w:rsidRPr="00B3472E">
        <w:rPr>
          <w:color w:val="0C0C0C"/>
          <w:w w:val="105"/>
        </w:rPr>
        <w:t>any</w:t>
      </w:r>
      <w:r w:rsidRPr="00B3472E">
        <w:rPr>
          <w:color w:val="0C0C0C"/>
          <w:spacing w:val="-9"/>
          <w:w w:val="105"/>
        </w:rPr>
        <w:t xml:space="preserve"> </w:t>
      </w:r>
      <w:r w:rsidRPr="00B3472E">
        <w:rPr>
          <w:color w:val="0C0C0C"/>
          <w:w w:val="105"/>
        </w:rPr>
        <w:t>medium,</w:t>
      </w:r>
      <w:r w:rsidRPr="00B3472E">
        <w:rPr>
          <w:color w:val="0C0C0C"/>
          <w:spacing w:val="-4"/>
          <w:w w:val="105"/>
        </w:rPr>
        <w:t xml:space="preserve"> </w:t>
      </w:r>
      <w:r w:rsidRPr="00B3472E">
        <w:rPr>
          <w:color w:val="0C0C0C"/>
          <w:w w:val="105"/>
        </w:rPr>
        <w:t>or</w:t>
      </w:r>
      <w:r w:rsidRPr="00B3472E">
        <w:rPr>
          <w:color w:val="0C0C0C"/>
          <w:spacing w:val="1"/>
          <w:w w:val="105"/>
        </w:rPr>
        <w:t xml:space="preserve"> </w:t>
      </w:r>
      <w:r w:rsidRPr="00B3472E">
        <w:rPr>
          <w:color w:val="0C0C0C"/>
          <w:w w:val="105"/>
        </w:rPr>
        <w:t>stored</w:t>
      </w:r>
      <w:r w:rsidRPr="00B3472E">
        <w:rPr>
          <w:color w:val="0C0C0C"/>
          <w:spacing w:val="-4"/>
          <w:w w:val="105"/>
        </w:rPr>
        <w:t xml:space="preserve"> </w:t>
      </w:r>
      <w:r w:rsidRPr="00B3472E">
        <w:rPr>
          <w:color w:val="0C0C0C"/>
          <w:w w:val="105"/>
        </w:rPr>
        <w:t>in</w:t>
      </w:r>
      <w:r w:rsidRPr="00B3472E">
        <w:rPr>
          <w:color w:val="0C0C0C"/>
          <w:spacing w:val="-14"/>
          <w:w w:val="105"/>
        </w:rPr>
        <w:t xml:space="preserve"> </w:t>
      </w:r>
      <w:r w:rsidRPr="00B3472E">
        <w:rPr>
          <w:color w:val="0C0C0C"/>
          <w:w w:val="105"/>
        </w:rPr>
        <w:t>any</w:t>
      </w:r>
      <w:r w:rsidRPr="00B3472E">
        <w:rPr>
          <w:color w:val="0C0C0C"/>
          <w:spacing w:val="-5"/>
          <w:w w:val="105"/>
        </w:rPr>
        <w:t xml:space="preserve"> </w:t>
      </w:r>
      <w:r w:rsidRPr="00B3472E">
        <w:rPr>
          <w:color w:val="0C0C0C"/>
          <w:w w:val="105"/>
        </w:rPr>
        <w:t>storage system,</w:t>
      </w:r>
      <w:r w:rsidRPr="00B3472E">
        <w:rPr>
          <w:color w:val="0C0C0C"/>
          <w:spacing w:val="-6"/>
          <w:w w:val="105"/>
        </w:rPr>
        <w:t xml:space="preserve"> </w:t>
      </w:r>
      <w:r w:rsidRPr="00B3472E">
        <w:rPr>
          <w:color w:val="0C0C0C"/>
          <w:w w:val="105"/>
        </w:rPr>
        <w:t>unless</w:t>
      </w:r>
      <w:r w:rsidRPr="00B3472E">
        <w:rPr>
          <w:color w:val="0C0C0C"/>
          <w:spacing w:val="-7"/>
          <w:w w:val="105"/>
        </w:rPr>
        <w:t xml:space="preserve"> </w:t>
      </w:r>
      <w:r w:rsidRPr="00B3472E">
        <w:rPr>
          <w:color w:val="0C0C0C"/>
          <w:w w:val="105"/>
        </w:rPr>
        <w:t>said</w:t>
      </w:r>
      <w:r w:rsidRPr="00B3472E">
        <w:rPr>
          <w:color w:val="0C0C0C"/>
          <w:spacing w:val="-8"/>
          <w:w w:val="105"/>
        </w:rPr>
        <w:t xml:space="preserve"> </w:t>
      </w:r>
      <w:r w:rsidRPr="00B3472E">
        <w:rPr>
          <w:color w:val="0C0C0C"/>
          <w:w w:val="105"/>
        </w:rPr>
        <w:t>information</w:t>
      </w:r>
      <w:r w:rsidRPr="00B3472E">
        <w:rPr>
          <w:color w:val="0C0C0C"/>
          <w:spacing w:val="1"/>
          <w:w w:val="105"/>
        </w:rPr>
        <w:t xml:space="preserve"> </w:t>
      </w:r>
      <w:r w:rsidRPr="00B3472E">
        <w:rPr>
          <w:color w:val="0C0C0C"/>
          <w:w w:val="105"/>
        </w:rPr>
        <w:t>has</w:t>
      </w:r>
      <w:r w:rsidRPr="00B3472E">
        <w:rPr>
          <w:color w:val="0C0C0C"/>
          <w:spacing w:val="-12"/>
          <w:w w:val="105"/>
        </w:rPr>
        <w:t xml:space="preserve"> </w:t>
      </w:r>
      <w:r w:rsidRPr="00B3472E">
        <w:rPr>
          <w:color w:val="0C0C0C"/>
          <w:w w:val="105"/>
        </w:rPr>
        <w:t>been</w:t>
      </w:r>
      <w:r w:rsidRPr="00B3472E">
        <w:rPr>
          <w:color w:val="0C0C0C"/>
          <w:spacing w:val="-6"/>
          <w:w w:val="105"/>
        </w:rPr>
        <w:t xml:space="preserve"> </w:t>
      </w:r>
      <w:r w:rsidRPr="00B3472E">
        <w:rPr>
          <w:color w:val="0C0C0C"/>
          <w:w w:val="105"/>
        </w:rPr>
        <w:t>de­</w:t>
      </w:r>
      <w:r w:rsidRPr="00B3472E">
        <w:rPr>
          <w:color w:val="0C0C0C"/>
          <w:spacing w:val="-56"/>
          <w:w w:val="105"/>
        </w:rPr>
        <w:t xml:space="preserve"> </w:t>
      </w:r>
      <w:r w:rsidRPr="00B3472E">
        <w:rPr>
          <w:color w:val="0C0C0C"/>
          <w:spacing w:val="-1"/>
        </w:rPr>
        <w:t>identified</w:t>
      </w:r>
      <w:r w:rsidRPr="00B3472E">
        <w:rPr>
          <w:color w:val="0C0C0C"/>
          <w:spacing w:val="-10"/>
        </w:rPr>
        <w:t xml:space="preserve"> </w:t>
      </w:r>
      <w:r w:rsidRPr="00B3472E">
        <w:rPr>
          <w:color w:val="0C0C0C"/>
        </w:rPr>
        <w:t>and</w:t>
      </w:r>
      <w:r w:rsidRPr="00B3472E">
        <w:rPr>
          <w:color w:val="0C0C0C"/>
          <w:spacing w:val="-15"/>
        </w:rPr>
        <w:t xml:space="preserve"> </w:t>
      </w:r>
      <w:r w:rsidRPr="00B3472E">
        <w:rPr>
          <w:color w:val="0C0C0C"/>
        </w:rPr>
        <w:t>is</w:t>
      </w:r>
      <w:r w:rsidRPr="00B3472E">
        <w:rPr>
          <w:color w:val="0C0C0C"/>
          <w:spacing w:val="-17"/>
        </w:rPr>
        <w:t xml:space="preserve"> </w:t>
      </w:r>
      <w:r w:rsidRPr="00B3472E">
        <w:rPr>
          <w:color w:val="0C0C0C"/>
        </w:rPr>
        <w:t>no</w:t>
      </w:r>
      <w:r w:rsidRPr="00B3472E">
        <w:rPr>
          <w:color w:val="0C0C0C"/>
          <w:spacing w:val="-10"/>
        </w:rPr>
        <w:t xml:space="preserve"> </w:t>
      </w:r>
      <w:r w:rsidRPr="00B3472E">
        <w:rPr>
          <w:color w:val="0C0C0C"/>
        </w:rPr>
        <w:t>longer</w:t>
      </w:r>
      <w:r w:rsidRPr="00B3472E">
        <w:rPr>
          <w:color w:val="0C0C0C"/>
          <w:spacing w:val="-6"/>
        </w:rPr>
        <w:t xml:space="preserve"> </w:t>
      </w:r>
      <w:r w:rsidRPr="00B3472E">
        <w:rPr>
          <w:color w:val="0C0C0C"/>
        </w:rPr>
        <w:t>PHI.</w:t>
      </w:r>
      <w:r w:rsidRPr="00B3472E">
        <w:rPr>
          <w:color w:val="0C0C0C"/>
          <w:spacing w:val="28"/>
        </w:rPr>
        <w:t xml:space="preserve"> </w:t>
      </w:r>
      <w:r w:rsidRPr="00B3472E">
        <w:rPr>
          <w:color w:val="0C0C0C"/>
        </w:rPr>
        <w:t>This</w:t>
      </w:r>
      <w:r w:rsidRPr="00B3472E">
        <w:rPr>
          <w:color w:val="0C0C0C"/>
          <w:spacing w:val="-12"/>
        </w:rPr>
        <w:t xml:space="preserve"> </w:t>
      </w:r>
      <w:r w:rsidRPr="00B3472E">
        <w:rPr>
          <w:color w:val="0C0C0C"/>
        </w:rPr>
        <w:t>provision</w:t>
      </w:r>
      <w:r w:rsidRPr="00B3472E">
        <w:rPr>
          <w:color w:val="0C0C0C"/>
          <w:spacing w:val="-3"/>
        </w:rPr>
        <w:t xml:space="preserve"> </w:t>
      </w:r>
      <w:r w:rsidRPr="00B3472E">
        <w:rPr>
          <w:color w:val="0C0C0C"/>
        </w:rPr>
        <w:t>shall</w:t>
      </w:r>
      <w:r w:rsidRPr="00B3472E">
        <w:rPr>
          <w:color w:val="0C0C0C"/>
          <w:spacing w:val="-13"/>
        </w:rPr>
        <w:t xml:space="preserve"> </w:t>
      </w:r>
      <w:r w:rsidRPr="00B3472E">
        <w:rPr>
          <w:color w:val="0C0C0C"/>
        </w:rPr>
        <w:t>apply</w:t>
      </w:r>
      <w:r w:rsidRPr="00B3472E">
        <w:rPr>
          <w:color w:val="0C0C0C"/>
          <w:spacing w:val="-2"/>
        </w:rPr>
        <w:t xml:space="preserve"> </w:t>
      </w:r>
      <w:r w:rsidRPr="00B3472E">
        <w:rPr>
          <w:color w:val="0C0C0C"/>
        </w:rPr>
        <w:t>to</w:t>
      </w:r>
      <w:r w:rsidRPr="00B3472E">
        <w:rPr>
          <w:color w:val="0C0C0C"/>
          <w:spacing w:val="16"/>
        </w:rPr>
        <w:t xml:space="preserve"> </w:t>
      </w:r>
      <w:r w:rsidRPr="00B3472E">
        <w:rPr>
          <w:color w:val="0C0C0C"/>
        </w:rPr>
        <w:t>PHI</w:t>
      </w:r>
      <w:r w:rsidRPr="00B3472E">
        <w:rPr>
          <w:color w:val="0C0C0C"/>
          <w:spacing w:val="-14"/>
        </w:rPr>
        <w:t xml:space="preserve"> </w:t>
      </w:r>
      <w:r w:rsidRPr="00B3472E">
        <w:rPr>
          <w:color w:val="0C0C0C"/>
        </w:rPr>
        <w:t>that</w:t>
      </w:r>
      <w:r w:rsidRPr="00B3472E">
        <w:rPr>
          <w:color w:val="0C0C0C"/>
          <w:spacing w:val="-9"/>
        </w:rPr>
        <w:t xml:space="preserve"> </w:t>
      </w:r>
      <w:r w:rsidRPr="00B3472E">
        <w:rPr>
          <w:color w:val="0C0C0C"/>
        </w:rPr>
        <w:t>is</w:t>
      </w:r>
      <w:r w:rsidRPr="00B3472E">
        <w:rPr>
          <w:color w:val="0C0C0C"/>
          <w:spacing w:val="-16"/>
        </w:rPr>
        <w:t xml:space="preserve"> </w:t>
      </w:r>
      <w:r w:rsidRPr="00B3472E">
        <w:rPr>
          <w:color w:val="0C0C0C"/>
        </w:rPr>
        <w:t>in</w:t>
      </w:r>
      <w:r w:rsidRPr="00B3472E">
        <w:rPr>
          <w:color w:val="0C0C0C"/>
          <w:spacing w:val="-16"/>
        </w:rPr>
        <w:t xml:space="preserve"> </w:t>
      </w:r>
      <w:r w:rsidRPr="00B3472E">
        <w:rPr>
          <w:color w:val="0C0C0C"/>
        </w:rPr>
        <w:t>the</w:t>
      </w:r>
      <w:r w:rsidRPr="00B3472E">
        <w:rPr>
          <w:color w:val="0C0C0C"/>
          <w:spacing w:val="-5"/>
        </w:rPr>
        <w:t xml:space="preserve"> </w:t>
      </w:r>
      <w:r w:rsidRPr="00B3472E">
        <w:rPr>
          <w:color w:val="0C0C0C"/>
        </w:rPr>
        <w:t>possession of</w:t>
      </w:r>
      <w:r w:rsidRPr="00B3472E">
        <w:rPr>
          <w:color w:val="0C0C0C"/>
          <w:spacing w:val="-12"/>
        </w:rPr>
        <w:t xml:space="preserve"> </w:t>
      </w:r>
      <w:r w:rsidRPr="00B3472E">
        <w:rPr>
          <w:color w:val="0C0C0C"/>
        </w:rPr>
        <w:t>Business</w:t>
      </w:r>
      <w:r w:rsidRPr="00B3472E">
        <w:rPr>
          <w:color w:val="0C0C0C"/>
          <w:spacing w:val="1"/>
        </w:rPr>
        <w:t xml:space="preserve"> </w:t>
      </w:r>
      <w:r w:rsidRPr="00B3472E">
        <w:rPr>
          <w:color w:val="0C0C0C"/>
        </w:rPr>
        <w:t>Associates or agents of Business Associate.</w:t>
      </w:r>
      <w:r w:rsidRPr="00B3472E">
        <w:rPr>
          <w:color w:val="0C0C0C"/>
          <w:spacing w:val="1"/>
        </w:rPr>
        <w:t xml:space="preserve"> </w:t>
      </w:r>
      <w:r w:rsidRPr="00B3472E">
        <w:rPr>
          <w:color w:val="0C0C0C"/>
        </w:rPr>
        <w:t>Business Associate shall retain no copies of the PHI.</w:t>
      </w:r>
      <w:r w:rsidRPr="00B3472E">
        <w:rPr>
          <w:color w:val="0C0C0C"/>
          <w:spacing w:val="1"/>
        </w:rPr>
        <w:t xml:space="preserve"> </w:t>
      </w:r>
      <w:r w:rsidRPr="00B3472E">
        <w:rPr>
          <w:color w:val="0C0C0C"/>
        </w:rPr>
        <w:t>Business Associate shall remain bound by the provisions of this Agreement, even after termination</w:t>
      </w:r>
      <w:r w:rsidRPr="00B3472E">
        <w:rPr>
          <w:color w:val="0C0C0C"/>
          <w:spacing w:val="1"/>
        </w:rPr>
        <w:t xml:space="preserve"> </w:t>
      </w:r>
      <w:r w:rsidRPr="00B3472E">
        <w:rPr>
          <w:color w:val="0C0C0C"/>
        </w:rPr>
        <w:t>of the Relationship or the Agreement, until such time as all PHI has been returned, de-identified or</w:t>
      </w:r>
      <w:r w:rsidRPr="00B3472E">
        <w:rPr>
          <w:color w:val="0C0C0C"/>
          <w:spacing w:val="1"/>
        </w:rPr>
        <w:t xml:space="preserve"> </w:t>
      </w:r>
      <w:r w:rsidRPr="00B3472E">
        <w:rPr>
          <w:color w:val="0C0C0C"/>
          <w:w w:val="105"/>
        </w:rPr>
        <w:t>otherwise</w:t>
      </w:r>
      <w:r w:rsidRPr="00B3472E">
        <w:rPr>
          <w:color w:val="0C0C0C"/>
          <w:spacing w:val="1"/>
          <w:w w:val="105"/>
        </w:rPr>
        <w:t xml:space="preserve"> </w:t>
      </w:r>
      <w:r w:rsidRPr="00B3472E">
        <w:rPr>
          <w:color w:val="0C0C0C"/>
          <w:w w:val="105"/>
        </w:rPr>
        <w:t>destroyed</w:t>
      </w:r>
      <w:r w:rsidRPr="00B3472E">
        <w:rPr>
          <w:color w:val="0C0C0C"/>
          <w:spacing w:val="7"/>
          <w:w w:val="105"/>
        </w:rPr>
        <w:t xml:space="preserve"> </w:t>
      </w:r>
      <w:r w:rsidRPr="00B3472E">
        <w:rPr>
          <w:color w:val="0C0C0C"/>
          <w:w w:val="105"/>
        </w:rPr>
        <w:t>as</w:t>
      </w:r>
      <w:r w:rsidRPr="00B3472E">
        <w:rPr>
          <w:color w:val="0C0C0C"/>
          <w:spacing w:val="-9"/>
          <w:w w:val="105"/>
        </w:rPr>
        <w:t xml:space="preserve"> </w:t>
      </w:r>
      <w:r w:rsidRPr="00B3472E">
        <w:rPr>
          <w:color w:val="0C0C0C"/>
          <w:w w:val="105"/>
        </w:rPr>
        <w:t>provided</w:t>
      </w:r>
      <w:r w:rsidRPr="00B3472E">
        <w:rPr>
          <w:color w:val="0C0C0C"/>
          <w:spacing w:val="1"/>
          <w:w w:val="105"/>
        </w:rPr>
        <w:t xml:space="preserve"> </w:t>
      </w:r>
      <w:r w:rsidRPr="00B3472E">
        <w:rPr>
          <w:color w:val="0C0C0C"/>
          <w:w w:val="105"/>
        </w:rPr>
        <w:t>in</w:t>
      </w:r>
      <w:r w:rsidRPr="00B3472E">
        <w:rPr>
          <w:color w:val="0C0C0C"/>
          <w:spacing w:val="-5"/>
          <w:w w:val="105"/>
        </w:rPr>
        <w:t xml:space="preserve"> </w:t>
      </w:r>
      <w:r w:rsidRPr="00B3472E">
        <w:rPr>
          <w:color w:val="0C0C0C"/>
          <w:w w:val="105"/>
        </w:rPr>
        <w:t>this</w:t>
      </w:r>
      <w:r w:rsidRPr="00B3472E">
        <w:rPr>
          <w:color w:val="0C0C0C"/>
          <w:spacing w:val="-14"/>
          <w:w w:val="105"/>
        </w:rPr>
        <w:t xml:space="preserve"> </w:t>
      </w:r>
      <w:r w:rsidRPr="00B3472E">
        <w:rPr>
          <w:color w:val="0C0C0C"/>
          <w:w w:val="105"/>
        </w:rPr>
        <w:t>Section.</w:t>
      </w:r>
    </w:p>
    <w:p w14:paraId="12EF571F" w14:textId="77777777" w:rsidR="00FB63C9" w:rsidRPr="00B3472E" w:rsidRDefault="00FB63C9" w:rsidP="00FB63C9">
      <w:pPr>
        <w:pStyle w:val="BodyText"/>
        <w:spacing w:before="6"/>
        <w:rPr>
          <w:sz w:val="24"/>
          <w:szCs w:val="24"/>
        </w:rPr>
      </w:pPr>
    </w:p>
    <w:p w14:paraId="02EDF3BE" w14:textId="77777777" w:rsidR="00FB63C9" w:rsidRPr="00B3472E" w:rsidRDefault="00FB63C9" w:rsidP="00FB63C9">
      <w:pPr>
        <w:pStyle w:val="ListParagraph"/>
        <w:widowControl w:val="0"/>
        <w:numPr>
          <w:ilvl w:val="0"/>
          <w:numId w:val="24"/>
        </w:numPr>
        <w:tabs>
          <w:tab w:val="left" w:pos="760"/>
        </w:tabs>
        <w:autoSpaceDE w:val="0"/>
        <w:autoSpaceDN w:val="0"/>
        <w:spacing w:line="283" w:lineRule="auto"/>
        <w:ind w:left="754" w:right="134" w:hanging="585"/>
        <w:contextualSpacing w:val="0"/>
        <w:jc w:val="both"/>
        <w:rPr>
          <w:b/>
          <w:color w:val="0C0C0C"/>
        </w:rPr>
      </w:pPr>
      <w:r w:rsidRPr="00B3472E">
        <w:rPr>
          <w:b/>
          <w:color w:val="0C0C0C"/>
          <w:w w:val="95"/>
          <w:u w:val="thick" w:color="0C0C0C"/>
        </w:rPr>
        <w:t>Injunctive Relief</w:t>
      </w:r>
      <w:r w:rsidRPr="00B3472E">
        <w:rPr>
          <w:b/>
          <w:color w:val="0C0C0C"/>
          <w:w w:val="95"/>
        </w:rPr>
        <w:t>.</w:t>
      </w:r>
      <w:r w:rsidRPr="00B3472E">
        <w:rPr>
          <w:b/>
          <w:color w:val="0C0C0C"/>
          <w:spacing w:val="1"/>
          <w:w w:val="95"/>
        </w:rPr>
        <w:t xml:space="preserve"> </w:t>
      </w:r>
      <w:r w:rsidRPr="00B3472E">
        <w:rPr>
          <w:color w:val="0C0C0C"/>
          <w:w w:val="95"/>
        </w:rPr>
        <w:t>Business Associate stipulates that its unauthorized use or disclosure of PHI while</w:t>
      </w:r>
      <w:r w:rsidRPr="00B3472E">
        <w:rPr>
          <w:color w:val="0C0C0C"/>
          <w:spacing w:val="1"/>
          <w:w w:val="95"/>
        </w:rPr>
        <w:t xml:space="preserve"> </w:t>
      </w:r>
      <w:r w:rsidRPr="00B3472E">
        <w:rPr>
          <w:color w:val="0C0C0C"/>
        </w:rPr>
        <w:t xml:space="preserve">performing services pursuant to this Agreement would cause irreparable harm to </w:t>
      </w:r>
      <w:proofErr w:type="gramStart"/>
      <w:r w:rsidRPr="00B3472E">
        <w:rPr>
          <w:color w:val="0C0C0C"/>
        </w:rPr>
        <w:t>Covered</w:t>
      </w:r>
      <w:proofErr w:type="gramEnd"/>
      <w:r w:rsidRPr="00B3472E">
        <w:rPr>
          <w:color w:val="0C0C0C"/>
        </w:rPr>
        <w:t xml:space="preserve"> </w:t>
      </w:r>
      <w:proofErr w:type="spellStart"/>
      <w:r w:rsidRPr="00B3472E">
        <w:rPr>
          <w:color w:val="0C0C0C"/>
        </w:rPr>
        <w:t>Entit</w:t>
      </w:r>
      <w:proofErr w:type="spellEnd"/>
      <w:r w:rsidRPr="00B3472E">
        <w:rPr>
          <w:color w:val="0C0C0C"/>
        </w:rPr>
        <w:t xml:space="preserve"> y</w:t>
      </w:r>
      <w:r w:rsidRPr="00B3472E">
        <w:rPr>
          <w:color w:val="2B2B2B"/>
        </w:rPr>
        <w:t>,</w:t>
      </w:r>
      <w:r w:rsidRPr="00B3472E">
        <w:rPr>
          <w:color w:val="2B2B2B"/>
          <w:spacing w:val="1"/>
        </w:rPr>
        <w:t xml:space="preserve"> </w:t>
      </w:r>
      <w:r w:rsidRPr="00B3472E">
        <w:rPr>
          <w:color w:val="0C0C0C"/>
          <w:w w:val="105"/>
        </w:rPr>
        <w:t>and in such event, Covered Entity shall be entitled to institute proceedings in any court of</w:t>
      </w:r>
      <w:r w:rsidRPr="00B3472E">
        <w:rPr>
          <w:color w:val="0C0C0C"/>
          <w:spacing w:val="1"/>
          <w:w w:val="105"/>
        </w:rPr>
        <w:t xml:space="preserve"> </w:t>
      </w:r>
      <w:r w:rsidRPr="00B3472E">
        <w:rPr>
          <w:color w:val="0C0C0C"/>
          <w:w w:val="105"/>
        </w:rPr>
        <w:t>competent</w:t>
      </w:r>
      <w:r w:rsidRPr="00B3472E">
        <w:rPr>
          <w:color w:val="0C0C0C"/>
          <w:spacing w:val="8"/>
          <w:w w:val="105"/>
        </w:rPr>
        <w:t xml:space="preserve"> </w:t>
      </w:r>
      <w:r w:rsidRPr="00B3472E">
        <w:rPr>
          <w:color w:val="0C0C0C"/>
          <w:w w:val="105"/>
        </w:rPr>
        <w:t>jurisdiction</w:t>
      </w:r>
      <w:r w:rsidRPr="00B3472E">
        <w:rPr>
          <w:color w:val="0C0C0C"/>
          <w:spacing w:val="1"/>
          <w:w w:val="105"/>
        </w:rPr>
        <w:t xml:space="preserve"> </w:t>
      </w:r>
      <w:r w:rsidRPr="00B3472E">
        <w:rPr>
          <w:color w:val="0C0C0C"/>
          <w:w w:val="105"/>
        </w:rPr>
        <w:t>to</w:t>
      </w:r>
      <w:r w:rsidRPr="00B3472E">
        <w:rPr>
          <w:color w:val="0C0C0C"/>
          <w:spacing w:val="12"/>
          <w:w w:val="105"/>
        </w:rPr>
        <w:t xml:space="preserve"> </w:t>
      </w:r>
      <w:r w:rsidRPr="00B3472E">
        <w:rPr>
          <w:color w:val="0C0C0C"/>
          <w:w w:val="105"/>
        </w:rPr>
        <w:t>obtain</w:t>
      </w:r>
      <w:r w:rsidRPr="00B3472E">
        <w:rPr>
          <w:color w:val="0C0C0C"/>
          <w:spacing w:val="-9"/>
          <w:w w:val="105"/>
        </w:rPr>
        <w:t xml:space="preserve"> </w:t>
      </w:r>
      <w:r w:rsidRPr="00B3472E">
        <w:rPr>
          <w:color w:val="0C0C0C"/>
          <w:w w:val="105"/>
        </w:rPr>
        <w:t>damages</w:t>
      </w:r>
      <w:r w:rsidRPr="00B3472E">
        <w:rPr>
          <w:color w:val="0C0C0C"/>
          <w:spacing w:val="-7"/>
          <w:w w:val="105"/>
        </w:rPr>
        <w:t xml:space="preserve"> </w:t>
      </w:r>
      <w:r w:rsidRPr="00B3472E">
        <w:rPr>
          <w:color w:val="0C0C0C"/>
          <w:w w:val="105"/>
        </w:rPr>
        <w:t>and</w:t>
      </w:r>
      <w:r w:rsidRPr="00B3472E">
        <w:rPr>
          <w:color w:val="0C0C0C"/>
          <w:spacing w:val="-10"/>
          <w:w w:val="105"/>
        </w:rPr>
        <w:t xml:space="preserve"> </w:t>
      </w:r>
      <w:r w:rsidRPr="00B3472E">
        <w:rPr>
          <w:color w:val="0C0C0C"/>
          <w:w w:val="105"/>
        </w:rPr>
        <w:t>injunctive</w:t>
      </w:r>
      <w:r w:rsidRPr="00B3472E">
        <w:rPr>
          <w:color w:val="0C0C0C"/>
          <w:spacing w:val="5"/>
          <w:w w:val="105"/>
        </w:rPr>
        <w:t xml:space="preserve"> </w:t>
      </w:r>
      <w:r w:rsidRPr="00B3472E">
        <w:rPr>
          <w:color w:val="0C0C0C"/>
          <w:w w:val="105"/>
        </w:rPr>
        <w:t>relief.</w:t>
      </w:r>
    </w:p>
    <w:p w14:paraId="7DAC6B54" w14:textId="77777777" w:rsidR="00FB63C9" w:rsidRPr="00B3472E" w:rsidRDefault="00FB63C9" w:rsidP="00FB63C9">
      <w:pPr>
        <w:pStyle w:val="BodyText"/>
        <w:spacing w:before="6"/>
        <w:rPr>
          <w:sz w:val="24"/>
          <w:szCs w:val="24"/>
        </w:rPr>
      </w:pPr>
    </w:p>
    <w:p w14:paraId="5A9E7545" w14:textId="77777777" w:rsidR="00FB63C9" w:rsidRPr="00B3472E" w:rsidRDefault="00FB63C9" w:rsidP="00FB63C9">
      <w:pPr>
        <w:pStyle w:val="ListParagraph"/>
        <w:widowControl w:val="0"/>
        <w:numPr>
          <w:ilvl w:val="0"/>
          <w:numId w:val="24"/>
        </w:numPr>
        <w:tabs>
          <w:tab w:val="left" w:pos="755"/>
        </w:tabs>
        <w:autoSpaceDE w:val="0"/>
        <w:autoSpaceDN w:val="0"/>
        <w:spacing w:before="1" w:line="280" w:lineRule="auto"/>
        <w:ind w:left="755" w:right="127"/>
        <w:contextualSpacing w:val="0"/>
        <w:jc w:val="both"/>
        <w:rPr>
          <w:b/>
          <w:color w:val="0C0C0C"/>
        </w:rPr>
      </w:pPr>
      <w:r w:rsidRPr="00B3472E">
        <w:rPr>
          <w:b/>
          <w:color w:val="0C0C0C"/>
          <w:u w:val="thick" w:color="0C0C0C"/>
        </w:rPr>
        <w:t>Indemnification</w:t>
      </w:r>
      <w:r w:rsidRPr="00B3472E">
        <w:rPr>
          <w:b/>
          <w:color w:val="0C0C0C"/>
        </w:rPr>
        <w:t>.</w:t>
      </w:r>
      <w:r w:rsidRPr="00B3472E">
        <w:rPr>
          <w:b/>
          <w:color w:val="0C0C0C"/>
          <w:spacing w:val="1"/>
        </w:rPr>
        <w:t xml:space="preserve"> </w:t>
      </w:r>
      <w:r w:rsidRPr="00B3472E">
        <w:rPr>
          <w:color w:val="0C0C0C"/>
        </w:rPr>
        <w:t>Business Associate shall indemnify and hold harmless Covered Entity and its</w:t>
      </w:r>
      <w:r w:rsidRPr="00B3472E">
        <w:rPr>
          <w:color w:val="0C0C0C"/>
          <w:spacing w:val="1"/>
        </w:rPr>
        <w:t xml:space="preserve"> </w:t>
      </w:r>
      <w:r w:rsidRPr="00B3472E">
        <w:rPr>
          <w:color w:val="0C0C0C"/>
        </w:rPr>
        <w:t>officers,</w:t>
      </w:r>
      <w:r w:rsidRPr="00B3472E">
        <w:rPr>
          <w:color w:val="0C0C0C"/>
          <w:spacing w:val="4"/>
        </w:rPr>
        <w:t xml:space="preserve"> </w:t>
      </w:r>
      <w:r w:rsidRPr="00B3472E">
        <w:rPr>
          <w:color w:val="0C0C0C"/>
        </w:rPr>
        <w:t>trustees,</w:t>
      </w:r>
      <w:r w:rsidRPr="00B3472E">
        <w:rPr>
          <w:color w:val="0C0C0C"/>
          <w:spacing w:val="9"/>
        </w:rPr>
        <w:t xml:space="preserve"> </w:t>
      </w:r>
      <w:r w:rsidRPr="00B3472E">
        <w:rPr>
          <w:color w:val="0C0C0C"/>
        </w:rPr>
        <w:t>employees,</w:t>
      </w:r>
      <w:r w:rsidRPr="00B3472E">
        <w:rPr>
          <w:color w:val="0C0C0C"/>
          <w:spacing w:val="17"/>
        </w:rPr>
        <w:t xml:space="preserve"> </w:t>
      </w:r>
      <w:r w:rsidRPr="00B3472E">
        <w:rPr>
          <w:color w:val="0C0C0C"/>
        </w:rPr>
        <w:t>and</w:t>
      </w:r>
      <w:r w:rsidRPr="00B3472E">
        <w:rPr>
          <w:color w:val="0C0C0C"/>
          <w:spacing w:val="3"/>
        </w:rPr>
        <w:t xml:space="preserve"> </w:t>
      </w:r>
      <w:r w:rsidRPr="00B3472E">
        <w:rPr>
          <w:color w:val="0C0C0C"/>
        </w:rPr>
        <w:t>agents</w:t>
      </w:r>
      <w:r w:rsidRPr="00B3472E">
        <w:rPr>
          <w:color w:val="0C0C0C"/>
          <w:spacing w:val="13"/>
        </w:rPr>
        <w:t xml:space="preserve"> </w:t>
      </w:r>
      <w:r w:rsidRPr="00B3472E">
        <w:rPr>
          <w:color w:val="0C0C0C"/>
        </w:rPr>
        <w:t>from</w:t>
      </w:r>
      <w:r w:rsidRPr="00B3472E">
        <w:rPr>
          <w:color w:val="0C0C0C"/>
          <w:spacing w:val="7"/>
        </w:rPr>
        <w:t xml:space="preserve"> </w:t>
      </w:r>
      <w:proofErr w:type="gramStart"/>
      <w:r w:rsidRPr="00B3472E">
        <w:rPr>
          <w:color w:val="0C0C0C"/>
        </w:rPr>
        <w:t>any</w:t>
      </w:r>
      <w:r w:rsidRPr="00B3472E">
        <w:rPr>
          <w:color w:val="0C0C0C"/>
          <w:spacing w:val="15"/>
        </w:rPr>
        <w:t xml:space="preserve"> </w:t>
      </w:r>
      <w:r w:rsidRPr="00B3472E">
        <w:rPr>
          <w:color w:val="0C0C0C"/>
        </w:rPr>
        <w:t>and all</w:t>
      </w:r>
      <w:proofErr w:type="gramEnd"/>
      <w:r w:rsidRPr="00B3472E">
        <w:rPr>
          <w:color w:val="0C0C0C"/>
          <w:spacing w:val="15"/>
        </w:rPr>
        <w:t xml:space="preserve"> </w:t>
      </w:r>
      <w:r w:rsidRPr="00B3472E">
        <w:rPr>
          <w:color w:val="0C0C0C"/>
        </w:rPr>
        <w:t>claims,</w:t>
      </w:r>
      <w:r w:rsidRPr="00B3472E">
        <w:rPr>
          <w:color w:val="0C0C0C"/>
          <w:spacing w:val="15"/>
        </w:rPr>
        <w:t xml:space="preserve"> </w:t>
      </w:r>
      <w:r w:rsidRPr="00B3472E">
        <w:rPr>
          <w:color w:val="0C0C0C"/>
        </w:rPr>
        <w:t>penalties,</w:t>
      </w:r>
      <w:r w:rsidRPr="00B3472E">
        <w:rPr>
          <w:color w:val="0C0C0C"/>
          <w:spacing w:val="13"/>
        </w:rPr>
        <w:t xml:space="preserve"> </w:t>
      </w:r>
      <w:r w:rsidRPr="00B3472E">
        <w:rPr>
          <w:color w:val="0C0C0C"/>
        </w:rPr>
        <w:t>fines,</w:t>
      </w:r>
      <w:r w:rsidRPr="00B3472E">
        <w:rPr>
          <w:color w:val="0C0C0C"/>
          <w:spacing w:val="8"/>
        </w:rPr>
        <w:t xml:space="preserve"> </w:t>
      </w:r>
      <w:r w:rsidRPr="00B3472E">
        <w:rPr>
          <w:color w:val="0C0C0C"/>
        </w:rPr>
        <w:t>costs,</w:t>
      </w:r>
      <w:r w:rsidRPr="00B3472E">
        <w:rPr>
          <w:color w:val="0C0C0C"/>
          <w:spacing w:val="8"/>
        </w:rPr>
        <w:t xml:space="preserve"> </w:t>
      </w:r>
      <w:r w:rsidRPr="00B3472E">
        <w:rPr>
          <w:color w:val="0C0C0C"/>
        </w:rPr>
        <w:t>liabilities</w:t>
      </w:r>
      <w:r w:rsidRPr="00B3472E">
        <w:rPr>
          <w:color w:val="0C0C0C"/>
          <w:spacing w:val="1"/>
        </w:rPr>
        <w:t xml:space="preserve"> </w:t>
      </w:r>
      <w:r w:rsidRPr="00B3472E">
        <w:rPr>
          <w:color w:val="0C0C0C"/>
        </w:rPr>
        <w:t>or damages, including but not limited to reasonable</w:t>
      </w:r>
      <w:r w:rsidRPr="00B3472E">
        <w:rPr>
          <w:color w:val="0C0C0C"/>
          <w:spacing w:val="55"/>
        </w:rPr>
        <w:t xml:space="preserve"> </w:t>
      </w:r>
      <w:r w:rsidRPr="00B3472E">
        <w:rPr>
          <w:color w:val="0C0C0C"/>
        </w:rPr>
        <w:t>attorney</w:t>
      </w:r>
      <w:r w:rsidRPr="00B3472E">
        <w:rPr>
          <w:color w:val="0C0C0C"/>
          <w:spacing w:val="56"/>
        </w:rPr>
        <w:t xml:space="preserve"> </w:t>
      </w:r>
      <w:r w:rsidRPr="00B3472E">
        <w:rPr>
          <w:color w:val="0C0C0C"/>
        </w:rPr>
        <w:t>fees, incurred by Covered Entity</w:t>
      </w:r>
      <w:r w:rsidRPr="00B3472E">
        <w:rPr>
          <w:color w:val="0C0C0C"/>
          <w:spacing w:val="1"/>
        </w:rPr>
        <w:t xml:space="preserve"> </w:t>
      </w:r>
      <w:r w:rsidRPr="00B3472E">
        <w:rPr>
          <w:color w:val="0C0C0C"/>
        </w:rPr>
        <w:t>arising</w:t>
      </w:r>
      <w:r w:rsidRPr="00B3472E">
        <w:rPr>
          <w:color w:val="0C0C0C"/>
          <w:spacing w:val="-7"/>
        </w:rPr>
        <w:t xml:space="preserve"> </w:t>
      </w:r>
      <w:r w:rsidRPr="00B3472E">
        <w:rPr>
          <w:color w:val="0C0C0C"/>
        </w:rPr>
        <w:t>from</w:t>
      </w:r>
      <w:r w:rsidRPr="00B3472E">
        <w:rPr>
          <w:color w:val="0C0C0C"/>
          <w:spacing w:val="3"/>
        </w:rPr>
        <w:t xml:space="preserve"> </w:t>
      </w:r>
      <w:r w:rsidRPr="00B3472E">
        <w:rPr>
          <w:color w:val="0C0C0C"/>
        </w:rPr>
        <w:t>a</w:t>
      </w:r>
      <w:r w:rsidRPr="00B3472E">
        <w:rPr>
          <w:color w:val="0C0C0C"/>
          <w:spacing w:val="2"/>
        </w:rPr>
        <w:t xml:space="preserve"> </w:t>
      </w:r>
      <w:r w:rsidRPr="00B3472E">
        <w:rPr>
          <w:color w:val="0C0C0C"/>
        </w:rPr>
        <w:t>violation</w:t>
      </w:r>
      <w:r w:rsidRPr="00B3472E">
        <w:rPr>
          <w:color w:val="0C0C0C"/>
          <w:spacing w:val="-1"/>
        </w:rPr>
        <w:t xml:space="preserve"> </w:t>
      </w:r>
      <w:r w:rsidRPr="00B3472E">
        <w:rPr>
          <w:color w:val="0C0C0C"/>
        </w:rPr>
        <w:t>by</w:t>
      </w:r>
      <w:r w:rsidRPr="00B3472E">
        <w:rPr>
          <w:color w:val="0C0C0C"/>
          <w:spacing w:val="-4"/>
        </w:rPr>
        <w:t xml:space="preserve"> </w:t>
      </w:r>
      <w:r w:rsidRPr="00B3472E">
        <w:rPr>
          <w:color w:val="0C0C0C"/>
        </w:rPr>
        <w:t>Business</w:t>
      </w:r>
      <w:r w:rsidRPr="00B3472E">
        <w:rPr>
          <w:color w:val="0C0C0C"/>
          <w:spacing w:val="17"/>
        </w:rPr>
        <w:t xml:space="preserve"> </w:t>
      </w:r>
      <w:r w:rsidRPr="00B3472E">
        <w:rPr>
          <w:color w:val="0C0C0C"/>
        </w:rPr>
        <w:t>Associate</w:t>
      </w:r>
      <w:r w:rsidRPr="00B3472E">
        <w:rPr>
          <w:color w:val="0C0C0C"/>
          <w:spacing w:val="10"/>
        </w:rPr>
        <w:t xml:space="preserve"> </w:t>
      </w:r>
      <w:r w:rsidRPr="00B3472E">
        <w:rPr>
          <w:color w:val="0C0C0C"/>
        </w:rPr>
        <w:t>of</w:t>
      </w:r>
      <w:r w:rsidRPr="00B3472E">
        <w:rPr>
          <w:color w:val="0C0C0C"/>
          <w:spacing w:val="-4"/>
        </w:rPr>
        <w:t xml:space="preserve"> </w:t>
      </w:r>
      <w:r w:rsidRPr="00B3472E">
        <w:rPr>
          <w:color w:val="0C0C0C"/>
        </w:rPr>
        <w:t>its</w:t>
      </w:r>
      <w:r w:rsidRPr="00B3472E">
        <w:rPr>
          <w:color w:val="0C0C0C"/>
          <w:spacing w:val="-10"/>
        </w:rPr>
        <w:t xml:space="preserve"> </w:t>
      </w:r>
      <w:r w:rsidRPr="00B3472E">
        <w:rPr>
          <w:color w:val="0C0C0C"/>
        </w:rPr>
        <w:t>obligations</w:t>
      </w:r>
      <w:r w:rsidRPr="00B3472E">
        <w:rPr>
          <w:color w:val="0C0C0C"/>
          <w:spacing w:val="11"/>
        </w:rPr>
        <w:t xml:space="preserve"> </w:t>
      </w:r>
      <w:r w:rsidRPr="00B3472E">
        <w:rPr>
          <w:color w:val="0C0C0C"/>
        </w:rPr>
        <w:t>under</w:t>
      </w:r>
      <w:r w:rsidRPr="00B3472E">
        <w:rPr>
          <w:color w:val="0C0C0C"/>
          <w:spacing w:val="4"/>
        </w:rPr>
        <w:t xml:space="preserve"> </w:t>
      </w:r>
      <w:r w:rsidRPr="00B3472E">
        <w:rPr>
          <w:color w:val="0C0C0C"/>
        </w:rPr>
        <w:t>this</w:t>
      </w:r>
      <w:r w:rsidRPr="00B3472E">
        <w:rPr>
          <w:color w:val="0C0C0C"/>
          <w:spacing w:val="-3"/>
        </w:rPr>
        <w:t xml:space="preserve"> </w:t>
      </w:r>
      <w:r w:rsidRPr="00B3472E">
        <w:rPr>
          <w:color w:val="0C0C0C"/>
        </w:rPr>
        <w:t>Agreement.</w:t>
      </w:r>
    </w:p>
    <w:p w14:paraId="0C05BD4C" w14:textId="77777777" w:rsidR="00FB63C9" w:rsidRPr="00B3472E" w:rsidRDefault="00FB63C9" w:rsidP="00FB63C9">
      <w:pPr>
        <w:pStyle w:val="BodyText"/>
        <w:spacing w:before="10"/>
        <w:rPr>
          <w:sz w:val="24"/>
          <w:szCs w:val="24"/>
        </w:rPr>
      </w:pPr>
    </w:p>
    <w:p w14:paraId="533BCF4B" w14:textId="77777777" w:rsidR="00FB63C9" w:rsidRPr="00B3472E" w:rsidRDefault="00FB63C9" w:rsidP="00FB63C9">
      <w:pPr>
        <w:pStyle w:val="ListParagraph"/>
        <w:widowControl w:val="0"/>
        <w:numPr>
          <w:ilvl w:val="0"/>
          <w:numId w:val="24"/>
        </w:numPr>
        <w:tabs>
          <w:tab w:val="left" w:pos="759"/>
        </w:tabs>
        <w:autoSpaceDE w:val="0"/>
        <w:autoSpaceDN w:val="0"/>
        <w:spacing w:line="280" w:lineRule="auto"/>
        <w:ind w:left="754" w:right="137" w:hanging="574"/>
        <w:contextualSpacing w:val="0"/>
        <w:jc w:val="both"/>
        <w:rPr>
          <w:b/>
          <w:color w:val="0C0C0C"/>
        </w:rPr>
      </w:pPr>
      <w:r w:rsidRPr="00B3472E">
        <w:rPr>
          <w:b/>
          <w:color w:val="0C0C0C"/>
          <w:w w:val="95"/>
          <w:u w:val="thick" w:color="0C0C0C"/>
        </w:rPr>
        <w:t>Exclusion from Limitation of Liability</w:t>
      </w:r>
      <w:r w:rsidRPr="00B3472E">
        <w:rPr>
          <w:b/>
          <w:color w:val="0C0C0C"/>
          <w:w w:val="95"/>
        </w:rPr>
        <w:t>.</w:t>
      </w:r>
      <w:r w:rsidRPr="00B3472E">
        <w:rPr>
          <w:b/>
          <w:color w:val="0C0C0C"/>
          <w:spacing w:val="1"/>
          <w:w w:val="95"/>
        </w:rPr>
        <w:t xml:space="preserve"> </w:t>
      </w:r>
      <w:r w:rsidRPr="00B3472E">
        <w:rPr>
          <w:color w:val="0C0C0C"/>
          <w:w w:val="95"/>
        </w:rPr>
        <w:t>To the extent that Business Associate has limited its liability</w:t>
      </w:r>
      <w:r w:rsidRPr="00B3472E">
        <w:rPr>
          <w:color w:val="0C0C0C"/>
          <w:spacing w:val="1"/>
          <w:w w:val="95"/>
        </w:rPr>
        <w:t xml:space="preserve"> </w:t>
      </w:r>
      <w:r w:rsidRPr="00B3472E">
        <w:rPr>
          <w:color w:val="0C0C0C"/>
          <w:w w:val="105"/>
        </w:rPr>
        <w:t>under the terms of the Relationship, whether with a maximum recovery for direct damages or a</w:t>
      </w:r>
      <w:r w:rsidRPr="00B3472E">
        <w:rPr>
          <w:color w:val="0C0C0C"/>
          <w:spacing w:val="1"/>
          <w:w w:val="105"/>
        </w:rPr>
        <w:t xml:space="preserve"> </w:t>
      </w:r>
      <w:r w:rsidRPr="00B3472E">
        <w:rPr>
          <w:color w:val="0C0C0C"/>
          <w:spacing w:val="-1"/>
          <w:w w:val="105"/>
        </w:rPr>
        <w:t xml:space="preserve">disclaimer against any consequential, indirect or punitive damages, or other such limitations, </w:t>
      </w:r>
      <w:r w:rsidRPr="00B3472E">
        <w:rPr>
          <w:color w:val="0C0C0C"/>
          <w:w w:val="105"/>
        </w:rPr>
        <w:t>all</w:t>
      </w:r>
      <w:r w:rsidRPr="00B3472E">
        <w:rPr>
          <w:color w:val="0C0C0C"/>
          <w:spacing w:val="1"/>
          <w:w w:val="105"/>
        </w:rPr>
        <w:t xml:space="preserve"> </w:t>
      </w:r>
      <w:r w:rsidRPr="00B3472E">
        <w:rPr>
          <w:color w:val="0C0C0C"/>
          <w:spacing w:val="-1"/>
        </w:rPr>
        <w:t xml:space="preserve">limitations shall exclude any damages to Covered Entity arising from Business Associate's </w:t>
      </w:r>
      <w:r w:rsidRPr="00B3472E">
        <w:rPr>
          <w:color w:val="0C0C0C"/>
        </w:rPr>
        <w:t>breach of</w:t>
      </w:r>
      <w:r w:rsidRPr="00B3472E">
        <w:rPr>
          <w:color w:val="0C0C0C"/>
          <w:spacing w:val="1"/>
        </w:rPr>
        <w:t xml:space="preserve"> </w:t>
      </w:r>
      <w:r w:rsidRPr="00B3472E">
        <w:rPr>
          <w:color w:val="0C0C0C"/>
          <w:w w:val="105"/>
        </w:rPr>
        <w:t>its</w:t>
      </w:r>
      <w:r w:rsidRPr="00B3472E">
        <w:rPr>
          <w:color w:val="0C0C0C"/>
          <w:spacing w:val="-10"/>
          <w:w w:val="105"/>
        </w:rPr>
        <w:t xml:space="preserve"> </w:t>
      </w:r>
      <w:r w:rsidRPr="00B3472E">
        <w:rPr>
          <w:color w:val="0C0C0C"/>
          <w:w w:val="105"/>
        </w:rPr>
        <w:t>obligations</w:t>
      </w:r>
      <w:r w:rsidRPr="00B3472E">
        <w:rPr>
          <w:color w:val="0C0C0C"/>
          <w:spacing w:val="-2"/>
          <w:w w:val="105"/>
        </w:rPr>
        <w:t xml:space="preserve"> </w:t>
      </w:r>
      <w:r w:rsidRPr="00B3472E">
        <w:rPr>
          <w:color w:val="0C0C0C"/>
          <w:w w:val="105"/>
        </w:rPr>
        <w:t>relating</w:t>
      </w:r>
      <w:r w:rsidRPr="00B3472E">
        <w:rPr>
          <w:color w:val="0C0C0C"/>
          <w:spacing w:val="-12"/>
          <w:w w:val="105"/>
        </w:rPr>
        <w:t xml:space="preserve"> </w:t>
      </w:r>
      <w:r w:rsidRPr="00B3472E">
        <w:rPr>
          <w:color w:val="0C0C0C"/>
          <w:w w:val="105"/>
        </w:rPr>
        <w:t>to</w:t>
      </w:r>
      <w:r w:rsidRPr="00B3472E">
        <w:rPr>
          <w:color w:val="0C0C0C"/>
          <w:spacing w:val="5"/>
          <w:w w:val="105"/>
        </w:rPr>
        <w:t xml:space="preserve"> </w:t>
      </w:r>
      <w:r w:rsidRPr="00B3472E">
        <w:rPr>
          <w:color w:val="0C0C0C"/>
          <w:w w:val="105"/>
        </w:rPr>
        <w:t>the</w:t>
      </w:r>
      <w:r w:rsidRPr="00B3472E">
        <w:rPr>
          <w:color w:val="0C0C0C"/>
          <w:spacing w:val="-6"/>
          <w:w w:val="105"/>
        </w:rPr>
        <w:t xml:space="preserve"> </w:t>
      </w:r>
      <w:r w:rsidRPr="00B3472E">
        <w:rPr>
          <w:color w:val="0C0C0C"/>
          <w:w w:val="105"/>
        </w:rPr>
        <w:t>use</w:t>
      </w:r>
      <w:r w:rsidRPr="00B3472E">
        <w:rPr>
          <w:color w:val="0C0C0C"/>
          <w:spacing w:val="-2"/>
          <w:w w:val="105"/>
        </w:rPr>
        <w:t xml:space="preserve"> </w:t>
      </w:r>
      <w:r w:rsidRPr="00B3472E">
        <w:rPr>
          <w:color w:val="0C0C0C"/>
          <w:w w:val="105"/>
        </w:rPr>
        <w:t>and</w:t>
      </w:r>
      <w:r w:rsidRPr="00B3472E">
        <w:rPr>
          <w:color w:val="0C0C0C"/>
          <w:spacing w:val="-9"/>
          <w:w w:val="105"/>
        </w:rPr>
        <w:t xml:space="preserve"> </w:t>
      </w:r>
      <w:r w:rsidRPr="00B3472E">
        <w:rPr>
          <w:color w:val="0C0C0C"/>
          <w:w w:val="105"/>
        </w:rPr>
        <w:t>disclosure</w:t>
      </w:r>
      <w:r w:rsidRPr="00B3472E">
        <w:rPr>
          <w:color w:val="0C0C0C"/>
          <w:spacing w:val="6"/>
          <w:w w:val="105"/>
        </w:rPr>
        <w:t xml:space="preserve"> </w:t>
      </w:r>
      <w:r w:rsidRPr="00B3472E">
        <w:rPr>
          <w:color w:val="0C0C0C"/>
          <w:w w:val="105"/>
        </w:rPr>
        <w:t>of</w:t>
      </w:r>
      <w:r w:rsidRPr="00B3472E">
        <w:rPr>
          <w:color w:val="0C0C0C"/>
          <w:spacing w:val="-8"/>
          <w:w w:val="105"/>
        </w:rPr>
        <w:t xml:space="preserve"> </w:t>
      </w:r>
      <w:r w:rsidRPr="00B3472E">
        <w:rPr>
          <w:color w:val="0C0C0C"/>
          <w:w w:val="105"/>
        </w:rPr>
        <w:t>PHI.</w:t>
      </w:r>
    </w:p>
    <w:p w14:paraId="388C6369" w14:textId="77777777" w:rsidR="00FB63C9" w:rsidRPr="00B3472E" w:rsidRDefault="00FB63C9" w:rsidP="00FB63C9">
      <w:pPr>
        <w:pStyle w:val="BodyText"/>
        <w:spacing w:before="4"/>
        <w:rPr>
          <w:sz w:val="24"/>
          <w:szCs w:val="24"/>
        </w:rPr>
      </w:pPr>
    </w:p>
    <w:p w14:paraId="7CCE93F3" w14:textId="77777777" w:rsidR="00FB63C9" w:rsidRPr="00B3472E" w:rsidRDefault="00FB63C9" w:rsidP="00FB63C9">
      <w:pPr>
        <w:pStyle w:val="ListParagraph"/>
        <w:widowControl w:val="0"/>
        <w:numPr>
          <w:ilvl w:val="0"/>
          <w:numId w:val="24"/>
        </w:numPr>
        <w:tabs>
          <w:tab w:val="left" w:pos="755"/>
        </w:tabs>
        <w:autoSpaceDE w:val="0"/>
        <w:autoSpaceDN w:val="0"/>
        <w:spacing w:line="280" w:lineRule="auto"/>
        <w:ind w:left="755" w:right="144" w:hanging="579"/>
        <w:contextualSpacing w:val="0"/>
        <w:jc w:val="both"/>
        <w:rPr>
          <w:b/>
          <w:color w:val="0C0C0C"/>
        </w:rPr>
      </w:pPr>
      <w:r w:rsidRPr="00B3472E">
        <w:rPr>
          <w:b/>
          <w:color w:val="0C0C0C"/>
          <w:u w:val="thick" w:color="0C0C0C"/>
        </w:rPr>
        <w:t>Owner of PHI</w:t>
      </w:r>
      <w:r w:rsidRPr="00B3472E">
        <w:rPr>
          <w:b/>
          <w:color w:val="0C0C0C"/>
        </w:rPr>
        <w:t>.</w:t>
      </w:r>
      <w:r w:rsidRPr="00B3472E">
        <w:rPr>
          <w:b/>
          <w:color w:val="0C0C0C"/>
          <w:spacing w:val="1"/>
        </w:rPr>
        <w:t xml:space="preserve"> </w:t>
      </w:r>
      <w:r w:rsidRPr="00B3472E">
        <w:rPr>
          <w:color w:val="0C0C0C"/>
        </w:rPr>
        <w:t>Under no circumstances shall Business Associate be deemed in any respect to be</w:t>
      </w:r>
      <w:r w:rsidRPr="00B3472E">
        <w:rPr>
          <w:color w:val="0C0C0C"/>
          <w:spacing w:val="1"/>
        </w:rPr>
        <w:t xml:space="preserve"> </w:t>
      </w:r>
      <w:r w:rsidRPr="00B3472E">
        <w:rPr>
          <w:color w:val="0C0C0C"/>
        </w:rPr>
        <w:t>the</w:t>
      </w:r>
      <w:r w:rsidRPr="00B3472E">
        <w:rPr>
          <w:color w:val="0C0C0C"/>
          <w:spacing w:val="-3"/>
        </w:rPr>
        <w:t xml:space="preserve"> </w:t>
      </w:r>
      <w:r w:rsidRPr="00B3472E">
        <w:rPr>
          <w:color w:val="0C0C0C"/>
        </w:rPr>
        <w:t>owner</w:t>
      </w:r>
      <w:r w:rsidRPr="00B3472E">
        <w:rPr>
          <w:color w:val="0C0C0C"/>
          <w:spacing w:val="-2"/>
        </w:rPr>
        <w:t xml:space="preserve"> </w:t>
      </w:r>
      <w:r w:rsidRPr="00B3472E">
        <w:rPr>
          <w:color w:val="0C0C0C"/>
        </w:rPr>
        <w:t>of</w:t>
      </w:r>
      <w:r w:rsidRPr="00B3472E">
        <w:rPr>
          <w:color w:val="0C0C0C"/>
          <w:spacing w:val="-7"/>
        </w:rPr>
        <w:t xml:space="preserve"> </w:t>
      </w:r>
      <w:r w:rsidRPr="00B3472E">
        <w:rPr>
          <w:color w:val="0C0C0C"/>
        </w:rPr>
        <w:t>any</w:t>
      </w:r>
      <w:r w:rsidRPr="00B3472E">
        <w:rPr>
          <w:color w:val="0C0C0C"/>
          <w:spacing w:val="-8"/>
        </w:rPr>
        <w:t xml:space="preserve"> </w:t>
      </w:r>
      <w:r w:rsidRPr="00B3472E">
        <w:rPr>
          <w:color w:val="0C0C0C"/>
        </w:rPr>
        <w:t>PHI</w:t>
      </w:r>
      <w:r w:rsidRPr="00B3472E">
        <w:rPr>
          <w:color w:val="0C0C0C"/>
          <w:spacing w:val="-3"/>
        </w:rPr>
        <w:t xml:space="preserve"> </w:t>
      </w:r>
      <w:r w:rsidRPr="00B3472E">
        <w:rPr>
          <w:color w:val="0C0C0C"/>
        </w:rPr>
        <w:t>used</w:t>
      </w:r>
      <w:r w:rsidRPr="00B3472E">
        <w:rPr>
          <w:color w:val="0C0C0C"/>
          <w:spacing w:val="-7"/>
        </w:rPr>
        <w:t xml:space="preserve"> </w:t>
      </w:r>
      <w:r w:rsidRPr="00B3472E">
        <w:rPr>
          <w:color w:val="0C0C0C"/>
        </w:rPr>
        <w:t>or</w:t>
      </w:r>
      <w:r w:rsidRPr="00B3472E">
        <w:rPr>
          <w:color w:val="0C0C0C"/>
          <w:spacing w:val="16"/>
        </w:rPr>
        <w:t xml:space="preserve"> </w:t>
      </w:r>
      <w:r w:rsidRPr="00B3472E">
        <w:rPr>
          <w:color w:val="0C0C0C"/>
        </w:rPr>
        <w:t>disclosed</w:t>
      </w:r>
      <w:r w:rsidRPr="00B3472E">
        <w:rPr>
          <w:color w:val="0C0C0C"/>
          <w:spacing w:val="11"/>
        </w:rPr>
        <w:t xml:space="preserve"> </w:t>
      </w:r>
      <w:r w:rsidRPr="00B3472E">
        <w:rPr>
          <w:color w:val="0C0C0C"/>
        </w:rPr>
        <w:t>by</w:t>
      </w:r>
      <w:r w:rsidRPr="00B3472E">
        <w:rPr>
          <w:color w:val="0C0C0C"/>
          <w:spacing w:val="-10"/>
        </w:rPr>
        <w:t xml:space="preserve"> </w:t>
      </w:r>
      <w:r w:rsidRPr="00B3472E">
        <w:rPr>
          <w:color w:val="0C0C0C"/>
        </w:rPr>
        <w:t>or</w:t>
      </w:r>
      <w:r w:rsidRPr="00B3472E">
        <w:rPr>
          <w:color w:val="0C0C0C"/>
          <w:spacing w:val="-8"/>
        </w:rPr>
        <w:t xml:space="preserve"> </w:t>
      </w:r>
      <w:r w:rsidRPr="00B3472E">
        <w:rPr>
          <w:color w:val="0C0C0C"/>
        </w:rPr>
        <w:t>to</w:t>
      </w:r>
      <w:r w:rsidRPr="00B3472E">
        <w:rPr>
          <w:color w:val="0C0C0C"/>
          <w:spacing w:val="5"/>
        </w:rPr>
        <w:t xml:space="preserve"> </w:t>
      </w:r>
      <w:r w:rsidRPr="00B3472E">
        <w:rPr>
          <w:color w:val="0C0C0C"/>
        </w:rPr>
        <w:t>Business</w:t>
      </w:r>
      <w:r w:rsidRPr="00B3472E">
        <w:rPr>
          <w:color w:val="0C0C0C"/>
          <w:spacing w:val="1"/>
        </w:rPr>
        <w:t xml:space="preserve"> </w:t>
      </w:r>
      <w:r w:rsidRPr="00B3472E">
        <w:rPr>
          <w:color w:val="0C0C0C"/>
        </w:rPr>
        <w:t>Associate</w:t>
      </w:r>
      <w:r w:rsidRPr="00B3472E">
        <w:rPr>
          <w:color w:val="0C0C0C"/>
          <w:spacing w:val="9"/>
        </w:rPr>
        <w:t xml:space="preserve"> </w:t>
      </w:r>
      <w:r w:rsidRPr="00B3472E">
        <w:rPr>
          <w:color w:val="0C0C0C"/>
        </w:rPr>
        <w:t>by</w:t>
      </w:r>
      <w:r w:rsidRPr="00B3472E">
        <w:rPr>
          <w:color w:val="0C0C0C"/>
          <w:spacing w:val="-9"/>
        </w:rPr>
        <w:t xml:space="preserve"> </w:t>
      </w:r>
      <w:r w:rsidRPr="00B3472E">
        <w:rPr>
          <w:color w:val="0C0C0C"/>
        </w:rPr>
        <w:t>Covered</w:t>
      </w:r>
      <w:r w:rsidRPr="00B3472E">
        <w:rPr>
          <w:color w:val="0C0C0C"/>
          <w:spacing w:val="7"/>
        </w:rPr>
        <w:t xml:space="preserve"> </w:t>
      </w:r>
      <w:r w:rsidRPr="00B3472E">
        <w:rPr>
          <w:color w:val="0C0C0C"/>
        </w:rPr>
        <w:t>Entity.</w:t>
      </w:r>
    </w:p>
    <w:p w14:paraId="1C0EC532" w14:textId="77777777" w:rsidR="00FB63C9" w:rsidRPr="00B3472E" w:rsidRDefault="00FB63C9" w:rsidP="00FB63C9">
      <w:pPr>
        <w:pStyle w:val="BodyText"/>
        <w:spacing w:before="10"/>
        <w:rPr>
          <w:sz w:val="24"/>
          <w:szCs w:val="24"/>
        </w:rPr>
      </w:pPr>
    </w:p>
    <w:p w14:paraId="7DAFC2A3" w14:textId="77777777" w:rsidR="00FB63C9" w:rsidRPr="00B3472E" w:rsidRDefault="00FB63C9" w:rsidP="00FB63C9">
      <w:pPr>
        <w:pStyle w:val="ListParagraph"/>
        <w:widowControl w:val="0"/>
        <w:numPr>
          <w:ilvl w:val="0"/>
          <w:numId w:val="24"/>
        </w:numPr>
        <w:tabs>
          <w:tab w:val="left" w:pos="759"/>
        </w:tabs>
        <w:autoSpaceDE w:val="0"/>
        <w:autoSpaceDN w:val="0"/>
        <w:spacing w:line="280" w:lineRule="auto"/>
        <w:ind w:left="758" w:right="142" w:hanging="577"/>
        <w:contextualSpacing w:val="0"/>
        <w:jc w:val="both"/>
        <w:rPr>
          <w:b/>
          <w:color w:val="0C0C0C"/>
        </w:rPr>
      </w:pPr>
      <w:r w:rsidRPr="00B3472E">
        <w:rPr>
          <w:b/>
          <w:color w:val="0C0C0C"/>
          <w:u w:val="thick" w:color="0C0C0C"/>
        </w:rPr>
        <w:t>Third Party Rights</w:t>
      </w:r>
      <w:r w:rsidRPr="00B3472E">
        <w:rPr>
          <w:b/>
          <w:color w:val="0C0C0C"/>
        </w:rPr>
        <w:t>.</w:t>
      </w:r>
      <w:r w:rsidRPr="00B3472E">
        <w:rPr>
          <w:b/>
          <w:color w:val="0C0C0C"/>
          <w:spacing w:val="1"/>
        </w:rPr>
        <w:t xml:space="preserve"> </w:t>
      </w:r>
      <w:r w:rsidRPr="00B3472E">
        <w:rPr>
          <w:color w:val="0C0C0C"/>
        </w:rPr>
        <w:t xml:space="preserve">The terms of this Agreement do not grant any rights to any parties </w:t>
      </w:r>
      <w:r w:rsidRPr="00B3472E">
        <w:rPr>
          <w:color w:val="0C0C0C"/>
        </w:rPr>
        <w:lastRenderedPageBreak/>
        <w:t>other than</w:t>
      </w:r>
      <w:r w:rsidRPr="00B3472E">
        <w:rPr>
          <w:color w:val="0C0C0C"/>
          <w:spacing w:val="1"/>
        </w:rPr>
        <w:t xml:space="preserve"> </w:t>
      </w:r>
      <w:r w:rsidRPr="00B3472E">
        <w:rPr>
          <w:color w:val="0C0C0C"/>
        </w:rPr>
        <w:t>Business</w:t>
      </w:r>
      <w:r w:rsidRPr="00B3472E">
        <w:rPr>
          <w:color w:val="0C0C0C"/>
          <w:spacing w:val="9"/>
        </w:rPr>
        <w:t xml:space="preserve"> </w:t>
      </w:r>
      <w:r w:rsidRPr="00B3472E">
        <w:rPr>
          <w:color w:val="0C0C0C"/>
        </w:rPr>
        <w:t>Associate</w:t>
      </w:r>
      <w:r w:rsidRPr="00B3472E">
        <w:rPr>
          <w:color w:val="0C0C0C"/>
          <w:spacing w:val="11"/>
        </w:rPr>
        <w:t xml:space="preserve"> </w:t>
      </w:r>
      <w:r w:rsidRPr="00B3472E">
        <w:rPr>
          <w:color w:val="0C0C0C"/>
        </w:rPr>
        <w:t>and</w:t>
      </w:r>
      <w:r w:rsidRPr="00B3472E">
        <w:rPr>
          <w:color w:val="0C0C0C"/>
          <w:spacing w:val="-15"/>
        </w:rPr>
        <w:t xml:space="preserve"> </w:t>
      </w:r>
      <w:r w:rsidRPr="00B3472E">
        <w:rPr>
          <w:color w:val="0C0C0C"/>
        </w:rPr>
        <w:t>Covered</w:t>
      </w:r>
      <w:r w:rsidRPr="00B3472E">
        <w:rPr>
          <w:color w:val="0C0C0C"/>
          <w:spacing w:val="5"/>
        </w:rPr>
        <w:t xml:space="preserve"> </w:t>
      </w:r>
      <w:r w:rsidRPr="00B3472E">
        <w:rPr>
          <w:color w:val="0C0C0C"/>
        </w:rPr>
        <w:t>Entity.</w:t>
      </w:r>
    </w:p>
    <w:p w14:paraId="5ACADF40" w14:textId="77777777" w:rsidR="00FB63C9" w:rsidRPr="00B3472E" w:rsidRDefault="00FB63C9" w:rsidP="00FB63C9">
      <w:pPr>
        <w:pStyle w:val="BodyText"/>
        <w:spacing w:before="10"/>
        <w:rPr>
          <w:sz w:val="24"/>
          <w:szCs w:val="24"/>
        </w:rPr>
      </w:pPr>
    </w:p>
    <w:p w14:paraId="33E373CA" w14:textId="77777777" w:rsidR="00FB63C9" w:rsidRPr="00B3472E" w:rsidRDefault="00FB63C9" w:rsidP="00FB63C9">
      <w:pPr>
        <w:pStyle w:val="ListParagraph"/>
        <w:widowControl w:val="0"/>
        <w:numPr>
          <w:ilvl w:val="0"/>
          <w:numId w:val="24"/>
        </w:numPr>
        <w:tabs>
          <w:tab w:val="left" w:pos="764"/>
        </w:tabs>
        <w:autoSpaceDE w:val="0"/>
        <w:autoSpaceDN w:val="0"/>
        <w:spacing w:before="1" w:line="285" w:lineRule="auto"/>
        <w:ind w:left="759" w:right="143" w:hanging="579"/>
        <w:contextualSpacing w:val="0"/>
        <w:jc w:val="both"/>
        <w:rPr>
          <w:b/>
          <w:color w:val="0C0C0C"/>
        </w:rPr>
      </w:pPr>
      <w:r w:rsidRPr="00B3472E">
        <w:rPr>
          <w:b/>
          <w:color w:val="0C0C0C"/>
          <w:u w:val="thick" w:color="0C0C0C"/>
        </w:rPr>
        <w:t>Independent Contractor Status.</w:t>
      </w:r>
      <w:r w:rsidRPr="00B3472E">
        <w:rPr>
          <w:b/>
          <w:color w:val="0C0C0C"/>
          <w:spacing w:val="1"/>
        </w:rPr>
        <w:t xml:space="preserve"> </w:t>
      </w:r>
      <w:r w:rsidRPr="00B3472E">
        <w:rPr>
          <w:color w:val="0C0C0C"/>
        </w:rPr>
        <w:t>For the purposed of this Agreement, Business Associate is an</w:t>
      </w:r>
      <w:r w:rsidRPr="00B3472E">
        <w:rPr>
          <w:color w:val="0C0C0C"/>
          <w:spacing w:val="1"/>
        </w:rPr>
        <w:t xml:space="preserve"> </w:t>
      </w:r>
      <w:r w:rsidRPr="00B3472E">
        <w:rPr>
          <w:color w:val="0C0C0C"/>
        </w:rPr>
        <w:t>independent</w:t>
      </w:r>
      <w:r w:rsidRPr="00B3472E">
        <w:rPr>
          <w:color w:val="0C0C0C"/>
          <w:spacing w:val="18"/>
        </w:rPr>
        <w:t xml:space="preserve"> </w:t>
      </w:r>
      <w:r w:rsidRPr="00B3472E">
        <w:rPr>
          <w:color w:val="0C0C0C"/>
        </w:rPr>
        <w:t>contractor</w:t>
      </w:r>
      <w:r w:rsidRPr="00B3472E">
        <w:rPr>
          <w:color w:val="0C0C0C"/>
          <w:spacing w:val="14"/>
        </w:rPr>
        <w:t xml:space="preserve"> </w:t>
      </w:r>
      <w:r w:rsidRPr="00B3472E">
        <w:rPr>
          <w:color w:val="0C0C0C"/>
        </w:rPr>
        <w:t>of</w:t>
      </w:r>
      <w:r w:rsidRPr="00B3472E">
        <w:rPr>
          <w:color w:val="0C0C0C"/>
          <w:spacing w:val="11"/>
        </w:rPr>
        <w:t xml:space="preserve"> </w:t>
      </w:r>
      <w:r w:rsidRPr="00B3472E">
        <w:rPr>
          <w:color w:val="0C0C0C"/>
        </w:rPr>
        <w:t>Covered</w:t>
      </w:r>
      <w:r w:rsidRPr="00B3472E">
        <w:rPr>
          <w:color w:val="0C0C0C"/>
          <w:spacing w:val="12"/>
        </w:rPr>
        <w:t xml:space="preserve"> </w:t>
      </w:r>
      <w:r w:rsidRPr="00B3472E">
        <w:rPr>
          <w:color w:val="0C0C0C"/>
        </w:rPr>
        <w:t>Entity,</w:t>
      </w:r>
      <w:r w:rsidRPr="00B3472E">
        <w:rPr>
          <w:color w:val="0C0C0C"/>
          <w:spacing w:val="2"/>
        </w:rPr>
        <w:t xml:space="preserve"> </w:t>
      </w:r>
      <w:r w:rsidRPr="00B3472E">
        <w:rPr>
          <w:color w:val="0C0C0C"/>
        </w:rPr>
        <w:t>and</w:t>
      </w:r>
      <w:r w:rsidRPr="00B3472E">
        <w:rPr>
          <w:color w:val="0C0C0C"/>
          <w:spacing w:val="3"/>
        </w:rPr>
        <w:t xml:space="preserve"> </w:t>
      </w:r>
      <w:r w:rsidRPr="00B3472E">
        <w:rPr>
          <w:color w:val="0C0C0C"/>
        </w:rPr>
        <w:t>shall</w:t>
      </w:r>
      <w:r w:rsidRPr="00B3472E">
        <w:rPr>
          <w:color w:val="0C0C0C"/>
          <w:spacing w:val="3"/>
        </w:rPr>
        <w:t xml:space="preserve"> </w:t>
      </w:r>
      <w:r w:rsidRPr="00B3472E">
        <w:rPr>
          <w:color w:val="0C0C0C"/>
        </w:rPr>
        <w:t>not</w:t>
      </w:r>
      <w:r w:rsidRPr="00B3472E">
        <w:rPr>
          <w:color w:val="0C0C0C"/>
          <w:spacing w:val="3"/>
        </w:rPr>
        <w:t xml:space="preserve"> </w:t>
      </w:r>
      <w:r w:rsidRPr="00B3472E">
        <w:rPr>
          <w:color w:val="0C0C0C"/>
        </w:rPr>
        <w:t>be</w:t>
      </w:r>
      <w:r w:rsidRPr="00B3472E">
        <w:rPr>
          <w:color w:val="0C0C0C"/>
          <w:spacing w:val="-4"/>
        </w:rPr>
        <w:t xml:space="preserve"> </w:t>
      </w:r>
      <w:r w:rsidRPr="00B3472E">
        <w:rPr>
          <w:color w:val="0C0C0C"/>
        </w:rPr>
        <w:t>considered</w:t>
      </w:r>
      <w:r w:rsidRPr="00B3472E">
        <w:rPr>
          <w:color w:val="0C0C0C"/>
          <w:spacing w:val="23"/>
        </w:rPr>
        <w:t xml:space="preserve"> </w:t>
      </w:r>
      <w:r w:rsidRPr="00B3472E">
        <w:rPr>
          <w:color w:val="0C0C0C"/>
        </w:rPr>
        <w:t>an</w:t>
      </w:r>
      <w:r w:rsidRPr="00B3472E">
        <w:rPr>
          <w:color w:val="0C0C0C"/>
          <w:spacing w:val="-3"/>
        </w:rPr>
        <w:t xml:space="preserve"> </w:t>
      </w:r>
      <w:r w:rsidRPr="00B3472E">
        <w:rPr>
          <w:color w:val="0C0C0C"/>
        </w:rPr>
        <w:t>agent</w:t>
      </w:r>
      <w:r w:rsidRPr="00B3472E">
        <w:rPr>
          <w:color w:val="0C0C0C"/>
          <w:spacing w:val="4"/>
        </w:rPr>
        <w:t xml:space="preserve"> </w:t>
      </w:r>
      <w:r w:rsidRPr="00B3472E">
        <w:rPr>
          <w:color w:val="0C0C0C"/>
        </w:rPr>
        <w:t>of</w:t>
      </w:r>
      <w:r w:rsidRPr="00B3472E">
        <w:rPr>
          <w:color w:val="0C0C0C"/>
          <w:spacing w:val="-1"/>
        </w:rPr>
        <w:t xml:space="preserve"> </w:t>
      </w:r>
      <w:r w:rsidRPr="00B3472E">
        <w:rPr>
          <w:color w:val="0C0C0C"/>
        </w:rPr>
        <w:t>Covered</w:t>
      </w:r>
      <w:r w:rsidRPr="00B3472E">
        <w:rPr>
          <w:color w:val="0C0C0C"/>
          <w:spacing w:val="17"/>
        </w:rPr>
        <w:t xml:space="preserve"> </w:t>
      </w:r>
      <w:r w:rsidRPr="00B3472E">
        <w:rPr>
          <w:color w:val="0C0C0C"/>
        </w:rPr>
        <w:t>Entity.</w:t>
      </w:r>
    </w:p>
    <w:p w14:paraId="37DDE88C" w14:textId="77777777" w:rsidR="00FB63C9" w:rsidRPr="00B3472E" w:rsidRDefault="00FB63C9" w:rsidP="00FB63C9">
      <w:pPr>
        <w:pStyle w:val="BodyText"/>
        <w:spacing w:before="1"/>
        <w:rPr>
          <w:sz w:val="24"/>
          <w:szCs w:val="24"/>
        </w:rPr>
      </w:pPr>
    </w:p>
    <w:p w14:paraId="572F065E" w14:textId="77777777" w:rsidR="00FB63C9" w:rsidRPr="00B3472E" w:rsidRDefault="00FB63C9" w:rsidP="00FB63C9">
      <w:pPr>
        <w:pStyle w:val="ListParagraph"/>
        <w:numPr>
          <w:ilvl w:val="0"/>
          <w:numId w:val="24"/>
        </w:numPr>
        <w:rPr>
          <w:color w:val="0C0C0C"/>
          <w:w w:val="105"/>
        </w:rPr>
      </w:pPr>
      <w:r w:rsidRPr="00B3472E">
        <w:rPr>
          <w:b/>
          <w:color w:val="0C0C0C"/>
          <w:spacing w:val="-1"/>
          <w:w w:val="105"/>
          <w:u w:val="thick" w:color="0C0C0C"/>
        </w:rPr>
        <w:t xml:space="preserve">Changes </w:t>
      </w:r>
      <w:r w:rsidRPr="00B3472E">
        <w:rPr>
          <w:color w:val="0C0C0C"/>
          <w:spacing w:val="-1"/>
          <w:w w:val="105"/>
          <w:u w:val="thick" w:color="0C0C0C"/>
        </w:rPr>
        <w:t xml:space="preserve">in </w:t>
      </w:r>
      <w:r w:rsidRPr="00B3472E">
        <w:rPr>
          <w:b/>
          <w:color w:val="0C0C0C"/>
          <w:spacing w:val="-1"/>
          <w:w w:val="105"/>
          <w:u w:val="thick" w:color="0C0C0C"/>
        </w:rPr>
        <w:t>the Law</w:t>
      </w:r>
      <w:r w:rsidRPr="00B3472E">
        <w:rPr>
          <w:b/>
          <w:color w:val="0C0C0C"/>
          <w:spacing w:val="-1"/>
          <w:w w:val="105"/>
        </w:rPr>
        <w:t xml:space="preserve">. </w:t>
      </w:r>
      <w:r w:rsidRPr="00B3472E">
        <w:rPr>
          <w:color w:val="0C0C0C"/>
          <w:spacing w:val="-1"/>
          <w:w w:val="105"/>
        </w:rPr>
        <w:t xml:space="preserve">The parties shall amend this Agreement to conform </w:t>
      </w:r>
      <w:r w:rsidRPr="00B3472E">
        <w:rPr>
          <w:color w:val="0C0C0C"/>
          <w:w w:val="105"/>
        </w:rPr>
        <w:t>to any new or revised</w:t>
      </w:r>
      <w:r w:rsidRPr="00B3472E">
        <w:rPr>
          <w:color w:val="0C0C0C"/>
          <w:spacing w:val="-56"/>
          <w:w w:val="105"/>
        </w:rPr>
        <w:t xml:space="preserve"> </w:t>
      </w:r>
      <w:r w:rsidRPr="00B3472E">
        <w:rPr>
          <w:color w:val="0C0C0C"/>
        </w:rPr>
        <w:t xml:space="preserve">legislation, </w:t>
      </w:r>
      <w:proofErr w:type="gramStart"/>
      <w:r w:rsidRPr="00B3472E">
        <w:rPr>
          <w:color w:val="0C0C0C"/>
        </w:rPr>
        <w:t>rules</w:t>
      </w:r>
      <w:proofErr w:type="gramEnd"/>
      <w:r w:rsidRPr="00B3472E">
        <w:rPr>
          <w:color w:val="0C0C0C"/>
        </w:rPr>
        <w:t xml:space="preserve"> and regulations to which Covered Entity is subject now or In the future including,</w:t>
      </w:r>
      <w:r w:rsidRPr="00B3472E">
        <w:rPr>
          <w:color w:val="0C0C0C"/>
          <w:spacing w:val="1"/>
        </w:rPr>
        <w:t xml:space="preserve"> </w:t>
      </w:r>
      <w:r w:rsidRPr="00B3472E">
        <w:rPr>
          <w:color w:val="0C0C0C"/>
        </w:rPr>
        <w:t>without limitation, HIPAA, HITECH, the Privacy Standards, Security Standards or Transactions</w:t>
      </w:r>
      <w:r w:rsidRPr="00B3472E">
        <w:rPr>
          <w:color w:val="0C0C0C"/>
          <w:spacing w:val="1"/>
        </w:rPr>
        <w:t xml:space="preserve"> </w:t>
      </w:r>
      <w:r w:rsidRPr="00B3472E">
        <w:rPr>
          <w:color w:val="0C0C0C"/>
          <w:w w:val="105"/>
        </w:rPr>
        <w:t>Standards.</w:t>
      </w:r>
    </w:p>
    <w:p w14:paraId="4214373D" w14:textId="77777777" w:rsidR="00FB63C9" w:rsidRDefault="00FB63C9" w:rsidP="00FB63C9">
      <w:pPr>
        <w:rPr>
          <w:color w:val="0C0C0C"/>
          <w:w w:val="105"/>
        </w:rPr>
      </w:pPr>
    </w:p>
    <w:p w14:paraId="1C97F900" w14:textId="77777777" w:rsidR="00D76EEC" w:rsidRPr="00D76EEC" w:rsidRDefault="00D76EEC" w:rsidP="00D76EEC">
      <w:pPr>
        <w:ind w:right="-270" w:firstLine="720"/>
        <w:rPr>
          <w:color w:val="0C0C0C"/>
          <w:w w:val="105"/>
        </w:rPr>
      </w:pPr>
      <w:r w:rsidRPr="00D76EEC">
        <w:rPr>
          <w:w w:val="95"/>
        </w:rPr>
        <w:t>IN</w:t>
      </w:r>
      <w:r w:rsidRPr="00D76EEC">
        <w:rPr>
          <w:spacing w:val="2"/>
          <w:w w:val="95"/>
        </w:rPr>
        <w:t xml:space="preserve"> </w:t>
      </w:r>
      <w:r w:rsidRPr="00D76EEC">
        <w:rPr>
          <w:w w:val="95"/>
        </w:rPr>
        <w:t>WITNESS</w:t>
      </w:r>
      <w:r w:rsidRPr="00D76EEC">
        <w:rPr>
          <w:spacing w:val="28"/>
          <w:w w:val="95"/>
        </w:rPr>
        <w:t xml:space="preserve"> </w:t>
      </w:r>
      <w:r w:rsidRPr="00D76EEC">
        <w:rPr>
          <w:w w:val="95"/>
        </w:rPr>
        <w:t>WHEREOF,</w:t>
      </w:r>
      <w:r w:rsidRPr="00D76EEC">
        <w:rPr>
          <w:spacing w:val="28"/>
          <w:w w:val="95"/>
        </w:rPr>
        <w:t xml:space="preserve"> </w:t>
      </w:r>
      <w:r w:rsidRPr="00D76EEC">
        <w:rPr>
          <w:w w:val="95"/>
        </w:rPr>
        <w:t>each</w:t>
      </w:r>
      <w:r w:rsidRPr="00D76EEC">
        <w:rPr>
          <w:spacing w:val="8"/>
          <w:w w:val="95"/>
        </w:rPr>
        <w:t xml:space="preserve"> </w:t>
      </w:r>
      <w:r w:rsidRPr="00D76EEC">
        <w:rPr>
          <w:w w:val="95"/>
        </w:rPr>
        <w:t>Party</w:t>
      </w:r>
      <w:r w:rsidRPr="00D76EEC">
        <w:rPr>
          <w:spacing w:val="11"/>
          <w:w w:val="95"/>
        </w:rPr>
        <w:t xml:space="preserve"> </w:t>
      </w:r>
      <w:r w:rsidRPr="00D76EEC">
        <w:rPr>
          <w:w w:val="95"/>
        </w:rPr>
        <w:t>hereby</w:t>
      </w:r>
      <w:r w:rsidRPr="00D76EEC">
        <w:rPr>
          <w:spacing w:val="9"/>
          <w:w w:val="95"/>
        </w:rPr>
        <w:t xml:space="preserve"> </w:t>
      </w:r>
      <w:r w:rsidRPr="00D76EEC">
        <w:rPr>
          <w:w w:val="95"/>
        </w:rPr>
        <w:t>executes</w:t>
      </w:r>
      <w:r w:rsidRPr="00D76EEC">
        <w:rPr>
          <w:spacing w:val="10"/>
          <w:w w:val="95"/>
        </w:rPr>
        <w:t xml:space="preserve"> </w:t>
      </w:r>
      <w:r w:rsidRPr="00D76EEC">
        <w:rPr>
          <w:w w:val="95"/>
        </w:rPr>
        <w:t>this</w:t>
      </w:r>
      <w:r w:rsidRPr="00D76EEC">
        <w:rPr>
          <w:spacing w:val="18"/>
          <w:w w:val="95"/>
        </w:rPr>
        <w:t xml:space="preserve"> </w:t>
      </w:r>
      <w:r w:rsidRPr="00D76EEC">
        <w:rPr>
          <w:w w:val="95"/>
        </w:rPr>
        <w:t>Agreement</w:t>
      </w:r>
      <w:r w:rsidRPr="00D76EEC">
        <w:rPr>
          <w:spacing w:val="33"/>
          <w:w w:val="95"/>
        </w:rPr>
        <w:t xml:space="preserve"> </w:t>
      </w:r>
      <w:r w:rsidRPr="00D76EEC">
        <w:rPr>
          <w:w w:val="95"/>
        </w:rPr>
        <w:t>as</w:t>
      </w:r>
      <w:r w:rsidRPr="00D76EEC">
        <w:rPr>
          <w:spacing w:val="-4"/>
          <w:w w:val="95"/>
        </w:rPr>
        <w:t xml:space="preserve"> </w:t>
      </w:r>
      <w:r w:rsidRPr="00D76EEC">
        <w:rPr>
          <w:w w:val="95"/>
        </w:rPr>
        <w:t>of</w:t>
      </w:r>
      <w:r w:rsidRPr="00D76EEC">
        <w:rPr>
          <w:spacing w:val="11"/>
          <w:w w:val="95"/>
        </w:rPr>
        <w:t xml:space="preserve"> </w:t>
      </w:r>
      <w:r w:rsidRPr="00D76EEC">
        <w:rPr>
          <w:w w:val="95"/>
        </w:rPr>
        <w:t>the</w:t>
      </w:r>
      <w:r w:rsidRPr="00D76EEC">
        <w:rPr>
          <w:spacing w:val="8"/>
          <w:w w:val="95"/>
        </w:rPr>
        <w:t xml:space="preserve"> </w:t>
      </w:r>
      <w:r w:rsidRPr="00D76EEC">
        <w:rPr>
          <w:w w:val="95"/>
        </w:rPr>
        <w:t>Effective</w:t>
      </w:r>
      <w:r w:rsidRPr="00D76EEC">
        <w:rPr>
          <w:spacing w:val="22"/>
          <w:w w:val="95"/>
        </w:rPr>
        <w:t xml:space="preserve"> </w:t>
      </w:r>
      <w:r w:rsidRPr="00D76EEC">
        <w:rPr>
          <w:w w:val="95"/>
        </w:rPr>
        <w:t>Date</w:t>
      </w:r>
    </w:p>
    <w:p w14:paraId="0D3846AD" w14:textId="77777777" w:rsidR="00D76EEC" w:rsidRPr="00D76EEC" w:rsidRDefault="00D76EEC" w:rsidP="00FB63C9">
      <w:pPr>
        <w:rPr>
          <w:color w:val="0C0C0C"/>
          <w:w w:val="105"/>
        </w:rPr>
      </w:pPr>
    </w:p>
    <w:p w14:paraId="42FC0DE0" w14:textId="57585BC6" w:rsidR="00D76EEC" w:rsidRPr="00D76EEC" w:rsidRDefault="005820E9" w:rsidP="00D76EEC">
      <w:pPr>
        <w:ind w:firstLine="720"/>
        <w:rPr>
          <w:w w:val="90"/>
        </w:rPr>
      </w:pPr>
      <w:r>
        <w:t>Blue Horizons</w:t>
      </w:r>
      <w:r w:rsidR="00E60D85">
        <w:t xml:space="preserve"> Foundation</w:t>
      </w:r>
      <w:r w:rsidR="00E60D85">
        <w:tab/>
      </w:r>
      <w:r>
        <w:tab/>
      </w:r>
      <w:r w:rsidR="00D76EEC" w:rsidRPr="00D76EEC">
        <w:tab/>
      </w:r>
      <w:r w:rsidR="00D76EEC" w:rsidRPr="00D76EEC">
        <w:tab/>
      </w:r>
      <w:r w:rsidR="00D76EEC" w:rsidRPr="00D76EEC">
        <w:rPr>
          <w:spacing w:val="-1"/>
          <w:w w:val="90"/>
        </w:rPr>
        <w:t>Lake County</w:t>
      </w:r>
      <w:r w:rsidR="00D76EEC" w:rsidRPr="00D76EEC">
        <w:rPr>
          <w:spacing w:val="-8"/>
          <w:w w:val="90"/>
        </w:rPr>
        <w:t xml:space="preserve"> </w:t>
      </w:r>
      <w:r w:rsidR="00D76EEC" w:rsidRPr="00D76EEC">
        <w:rPr>
          <w:w w:val="90"/>
        </w:rPr>
        <w:t>Behavioral</w:t>
      </w:r>
      <w:r w:rsidR="00D76EEC" w:rsidRPr="00D76EEC">
        <w:rPr>
          <w:spacing w:val="9"/>
          <w:w w:val="90"/>
        </w:rPr>
        <w:t xml:space="preserve"> </w:t>
      </w:r>
      <w:r w:rsidR="00D76EEC" w:rsidRPr="00D76EEC">
        <w:rPr>
          <w:w w:val="90"/>
        </w:rPr>
        <w:t>Health</w:t>
      </w:r>
      <w:r w:rsidR="00D76EEC" w:rsidRPr="00D76EEC">
        <w:rPr>
          <w:spacing w:val="-8"/>
          <w:w w:val="90"/>
        </w:rPr>
        <w:t xml:space="preserve"> </w:t>
      </w:r>
      <w:r w:rsidR="00D76EEC" w:rsidRPr="00D76EEC">
        <w:rPr>
          <w:w w:val="90"/>
        </w:rPr>
        <w:t>Service</w:t>
      </w:r>
    </w:p>
    <w:p w14:paraId="5AAD1899" w14:textId="77777777" w:rsidR="00D76EEC" w:rsidRPr="00D76EEC" w:rsidRDefault="00D76EEC" w:rsidP="00D76EEC">
      <w:pPr>
        <w:ind w:firstLine="720"/>
        <w:rPr>
          <w:w w:val="90"/>
        </w:rPr>
      </w:pPr>
    </w:p>
    <w:p w14:paraId="3D9597B3" w14:textId="77777777" w:rsidR="00D76EEC" w:rsidRDefault="00D76EEC" w:rsidP="00D76EEC">
      <w:pPr>
        <w:ind w:firstLine="720"/>
        <w:rPr>
          <w:u w:val="single"/>
        </w:rPr>
      </w:pPr>
      <w:r w:rsidRPr="00D76EEC">
        <w:rPr>
          <w:w w:val="95"/>
        </w:rPr>
        <w:t>By:</w:t>
      </w:r>
      <w:r w:rsidRPr="00D76EEC">
        <w:rPr>
          <w:spacing w:val="-9"/>
        </w:rPr>
        <w:t xml:space="preserve"> </w:t>
      </w:r>
      <w:r w:rsidRPr="00D76EEC">
        <w:rPr>
          <w:u w:val="single"/>
        </w:rPr>
        <w:t xml:space="preserve"> </w:t>
      </w:r>
      <w:r w:rsidRPr="00D76EEC">
        <w:rPr>
          <w:u w:val="single"/>
        </w:rPr>
        <w:tab/>
        <w:t>________________________</w:t>
      </w:r>
      <w:r w:rsidRPr="00D76EEC">
        <w:tab/>
      </w:r>
      <w:r w:rsidRPr="00D76EEC">
        <w:tab/>
      </w:r>
      <w:r w:rsidRPr="00D76EEC">
        <w:rPr>
          <w:w w:val="95"/>
        </w:rPr>
        <w:t>By:</w:t>
      </w:r>
      <w:r w:rsidRPr="00D76EEC">
        <w:rPr>
          <w:spacing w:val="-9"/>
        </w:rPr>
        <w:t xml:space="preserve"> </w:t>
      </w:r>
      <w:r w:rsidRPr="00D76EEC">
        <w:rPr>
          <w:u w:val="single"/>
        </w:rPr>
        <w:t xml:space="preserve"> </w:t>
      </w:r>
      <w:r w:rsidRPr="00D76EEC">
        <w:rPr>
          <w:u w:val="single"/>
        </w:rPr>
        <w:tab/>
      </w:r>
      <w:r>
        <w:rPr>
          <w:u w:val="single"/>
        </w:rPr>
        <w:tab/>
      </w:r>
      <w:r>
        <w:rPr>
          <w:u w:val="single"/>
        </w:rPr>
        <w:tab/>
      </w:r>
      <w:r>
        <w:rPr>
          <w:u w:val="single"/>
        </w:rPr>
        <w:tab/>
      </w:r>
      <w:r>
        <w:rPr>
          <w:u w:val="single"/>
        </w:rPr>
        <w:tab/>
      </w:r>
    </w:p>
    <w:p w14:paraId="2EE97A02" w14:textId="77777777" w:rsidR="00D76EEC" w:rsidRPr="00D76EEC" w:rsidRDefault="00D76EEC" w:rsidP="00D76EEC">
      <w:pPr>
        <w:ind w:firstLine="720"/>
        <w:rPr>
          <w:sz w:val="16"/>
          <w:szCs w:val="16"/>
          <w:u w:val="single"/>
        </w:rPr>
      </w:pPr>
    </w:p>
    <w:p w14:paraId="4DFA593F" w14:textId="371F00AF" w:rsidR="00D76EEC" w:rsidRDefault="00D76EEC" w:rsidP="00D76EEC">
      <w:pPr>
        <w:ind w:firstLine="720"/>
      </w:pPr>
      <w:r>
        <w:t xml:space="preserve">Name: </w:t>
      </w:r>
      <w:r w:rsidR="005820E9">
        <w:t>Dr. Rayan Aava</w:t>
      </w:r>
      <w:r w:rsidR="00E60D85">
        <w:tab/>
      </w:r>
      <w:r>
        <w:tab/>
      </w:r>
      <w:r>
        <w:tab/>
      </w:r>
      <w:r>
        <w:tab/>
        <w:t xml:space="preserve">Name: </w:t>
      </w:r>
      <w:r w:rsidR="005820E9">
        <w:t>Elise Jones</w:t>
      </w:r>
      <w:r>
        <w:t>, M</w:t>
      </w:r>
      <w:r w:rsidR="005820E9">
        <w:t>A</w:t>
      </w:r>
    </w:p>
    <w:p w14:paraId="183E9A69" w14:textId="77777777" w:rsidR="00D76EEC" w:rsidRPr="00D76EEC" w:rsidRDefault="00D76EEC" w:rsidP="00D76EEC">
      <w:pPr>
        <w:ind w:firstLine="720"/>
        <w:rPr>
          <w:sz w:val="16"/>
          <w:szCs w:val="16"/>
        </w:rPr>
      </w:pPr>
    </w:p>
    <w:p w14:paraId="34B65D6D" w14:textId="290EE3FB" w:rsidR="00D76EEC" w:rsidRPr="00D76EEC" w:rsidRDefault="00D76EEC" w:rsidP="00D76EEC">
      <w:pPr>
        <w:ind w:right="-540" w:firstLine="720"/>
        <w:rPr>
          <w:color w:val="0C0C0C"/>
          <w:w w:val="105"/>
        </w:rPr>
      </w:pPr>
      <w:r>
        <w:t xml:space="preserve">Title: </w:t>
      </w:r>
      <w:r w:rsidR="00AA2D60">
        <w:t>Chief Executive Officer</w:t>
      </w:r>
      <w:r w:rsidR="00E60D85">
        <w:tab/>
      </w:r>
      <w:r w:rsidR="00E60D85">
        <w:tab/>
      </w:r>
      <w:r w:rsidR="00E60D85">
        <w:tab/>
      </w:r>
      <w:r>
        <w:t>Title: Behavioral Health Services Director</w:t>
      </w:r>
    </w:p>
    <w:p w14:paraId="532AE9AD" w14:textId="77777777" w:rsidR="00FB63C9" w:rsidRDefault="00FB63C9" w:rsidP="00CC7EFC">
      <w:pPr>
        <w:rPr>
          <w:b/>
        </w:rPr>
      </w:pPr>
    </w:p>
    <w:p w14:paraId="30536BD6" w14:textId="77777777" w:rsidR="003E4676" w:rsidRDefault="003E4676" w:rsidP="00CC7EFC">
      <w:pPr>
        <w:rPr>
          <w:b/>
        </w:rPr>
      </w:pPr>
    </w:p>
    <w:p w14:paraId="0B5CD05B" w14:textId="77777777" w:rsidR="003E4676" w:rsidRDefault="003E4676" w:rsidP="00CC7EFC">
      <w:pPr>
        <w:rPr>
          <w:b/>
        </w:rPr>
      </w:pPr>
    </w:p>
    <w:p w14:paraId="02B1DDD9" w14:textId="77777777" w:rsidR="003E4676" w:rsidRDefault="001D39FE" w:rsidP="00CC7EFC">
      <w:pPr>
        <w:rPr>
          <w:b/>
        </w:rPr>
      </w:pPr>
      <w:r>
        <w:rPr>
          <w:b/>
        </w:rPr>
        <w:t>//</w:t>
      </w:r>
    </w:p>
    <w:p w14:paraId="7C987671" w14:textId="77777777" w:rsidR="00CC7EFC" w:rsidRDefault="00CC7EFC"/>
    <w:p w14:paraId="322D676B" w14:textId="77777777" w:rsidR="006B0BB5" w:rsidRDefault="006B0BB5"/>
    <w:p w14:paraId="12E55488" w14:textId="77777777" w:rsidR="006B0BB5" w:rsidRDefault="006B0BB5"/>
    <w:p w14:paraId="02E8A506" w14:textId="77777777" w:rsidR="006B0BB5" w:rsidRDefault="006B0BB5"/>
    <w:p w14:paraId="320F92D3" w14:textId="77777777" w:rsidR="006B0BB5" w:rsidRDefault="006B0BB5"/>
    <w:p w14:paraId="1A80729D" w14:textId="77777777" w:rsidR="006B0BB5" w:rsidRDefault="006B0BB5"/>
    <w:p w14:paraId="4CB99FDD" w14:textId="77777777" w:rsidR="006B0BB5" w:rsidRDefault="006B0BB5"/>
    <w:p w14:paraId="0836CF49" w14:textId="77777777" w:rsidR="006B0BB5" w:rsidRDefault="006B0BB5"/>
    <w:p w14:paraId="39BAC982" w14:textId="77777777" w:rsidR="006B0BB5" w:rsidRDefault="006B0BB5"/>
    <w:p w14:paraId="4DD15D96" w14:textId="77777777" w:rsidR="006B0BB5" w:rsidRDefault="006B0BB5"/>
    <w:p w14:paraId="740029C4" w14:textId="77777777" w:rsidR="006B0BB5" w:rsidRDefault="006B0BB5"/>
    <w:p w14:paraId="454F4215" w14:textId="77777777" w:rsidR="006B0BB5" w:rsidRDefault="006B0BB5"/>
    <w:p w14:paraId="0CA6FF77" w14:textId="77777777" w:rsidR="006B0BB5" w:rsidRDefault="006B0BB5"/>
    <w:p w14:paraId="7DA337EB" w14:textId="77777777" w:rsidR="006B0BB5" w:rsidRDefault="006B0BB5"/>
    <w:p w14:paraId="79A51B58" w14:textId="77777777" w:rsidR="006B0BB5" w:rsidRDefault="006B0BB5"/>
    <w:p w14:paraId="398EAF36" w14:textId="77777777" w:rsidR="004F48CA" w:rsidRDefault="004F48CA"/>
    <w:p w14:paraId="31E46A62" w14:textId="77777777" w:rsidR="004F48CA" w:rsidRDefault="004F48CA"/>
    <w:p w14:paraId="22D1FB2F" w14:textId="77777777" w:rsidR="004F48CA" w:rsidRDefault="004F48CA"/>
    <w:p w14:paraId="6C9DFBC9" w14:textId="77777777" w:rsidR="004F48CA" w:rsidRDefault="004F48CA"/>
    <w:p w14:paraId="7451D2FE" w14:textId="77777777" w:rsidR="006B0BB5" w:rsidRDefault="006B0BB5"/>
    <w:p w14:paraId="795CC29F" w14:textId="2BE89576" w:rsidR="006B0BB5" w:rsidRDefault="006B0BB5" w:rsidP="006B0BB5">
      <w:pPr>
        <w:jc w:val="center"/>
        <w:rPr>
          <w:b/>
        </w:rPr>
      </w:pPr>
      <w:r>
        <w:rPr>
          <w:b/>
        </w:rPr>
        <w:lastRenderedPageBreak/>
        <w:t xml:space="preserve">EXHIBIT E - DESCRIPTION OF THAT PORTION OF </w:t>
      </w:r>
      <w:r w:rsidR="00061C5D" w:rsidRPr="00061C5D">
        <w:rPr>
          <w:b/>
        </w:rPr>
        <w:t>LAKE COUNTY JUVENILE HOME FACILITY AT 1111 WHALEN WAY</w:t>
      </w:r>
      <w:r>
        <w:rPr>
          <w:b/>
        </w:rPr>
        <w:t xml:space="preserve"> TO BE USED AS THE TEMPORARY EMERGENCY </w:t>
      </w:r>
      <w:r w:rsidR="003756FA">
        <w:rPr>
          <w:b/>
        </w:rPr>
        <w:t>SHELTER</w:t>
      </w:r>
    </w:p>
    <w:p w14:paraId="76A345CC" w14:textId="77777777" w:rsidR="006B0BB5" w:rsidRDefault="006B0BB5" w:rsidP="006B0BB5">
      <w:pPr>
        <w:jc w:val="center"/>
        <w:rPr>
          <w:b/>
        </w:rPr>
      </w:pPr>
    </w:p>
    <w:p w14:paraId="70B99393" w14:textId="77777777" w:rsidR="006B0BB5" w:rsidRDefault="006B0BB5" w:rsidP="006B0BB5">
      <w:pPr>
        <w:jc w:val="center"/>
        <w:rPr>
          <w:b/>
        </w:rPr>
      </w:pPr>
      <w:r>
        <w:rPr>
          <w:noProof/>
        </w:rPr>
        <w:drawing>
          <wp:inline distT="0" distB="0" distL="0" distR="0" wp14:anchorId="1A5F60F8" wp14:editId="5817D997">
            <wp:extent cx="6124575" cy="491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4575" cy="4914900"/>
                    </a:xfrm>
                    <a:prstGeom prst="rect">
                      <a:avLst/>
                    </a:prstGeom>
                  </pic:spPr>
                </pic:pic>
              </a:graphicData>
            </a:graphic>
          </wp:inline>
        </w:drawing>
      </w:r>
    </w:p>
    <w:p w14:paraId="02184D5E" w14:textId="77777777" w:rsidR="006B0BB5" w:rsidRDefault="006B0BB5"/>
    <w:p w14:paraId="55AF9B21" w14:textId="77777777" w:rsidR="007E59C6" w:rsidRDefault="007E59C6"/>
    <w:p w14:paraId="4CDF2A0A" w14:textId="77777777" w:rsidR="007E59C6" w:rsidRDefault="007E59C6"/>
    <w:p w14:paraId="285C8E70" w14:textId="77777777" w:rsidR="007E59C6" w:rsidRDefault="007E59C6"/>
    <w:p w14:paraId="01D11923" w14:textId="77777777" w:rsidR="007E59C6" w:rsidRDefault="007E59C6"/>
    <w:p w14:paraId="4DBDFAE7" w14:textId="77777777" w:rsidR="007E59C6" w:rsidRDefault="007E59C6"/>
    <w:p w14:paraId="0C4F49B0" w14:textId="77777777" w:rsidR="007E59C6" w:rsidRDefault="007E59C6"/>
    <w:p w14:paraId="58CAA048" w14:textId="77777777" w:rsidR="007E59C6" w:rsidRDefault="007E59C6"/>
    <w:p w14:paraId="7073BE99" w14:textId="77777777" w:rsidR="007E59C6" w:rsidRDefault="007E59C6"/>
    <w:p w14:paraId="2363E89F" w14:textId="77777777" w:rsidR="007E59C6" w:rsidRDefault="007E59C6"/>
    <w:p w14:paraId="4ADFEB1C" w14:textId="77777777" w:rsidR="007E59C6" w:rsidRDefault="007E59C6"/>
    <w:p w14:paraId="0B4B78BA" w14:textId="77777777" w:rsidR="007E59C6" w:rsidRDefault="007E59C6"/>
    <w:p w14:paraId="69632C18" w14:textId="77777777" w:rsidR="007E59C6" w:rsidRDefault="007E59C6"/>
    <w:p w14:paraId="1C9F7B39" w14:textId="77777777" w:rsidR="007E59C6" w:rsidRDefault="007E59C6"/>
    <w:p w14:paraId="2D46FFC4" w14:textId="49A2A831" w:rsidR="007E59C6" w:rsidRPr="007E59C6" w:rsidRDefault="007E59C6" w:rsidP="007E59C6">
      <w:pPr>
        <w:jc w:val="center"/>
        <w:rPr>
          <w:b/>
        </w:rPr>
      </w:pPr>
      <w:r w:rsidRPr="007E59C6">
        <w:rPr>
          <w:b/>
        </w:rPr>
        <w:t>EXHIBIT F – DEFINITIONS</w:t>
      </w:r>
    </w:p>
    <w:p w14:paraId="2636DE51" w14:textId="77777777" w:rsidR="007E59C6" w:rsidRDefault="007E59C6"/>
    <w:p w14:paraId="001B34D9" w14:textId="7D68AEA4" w:rsidR="007E59C6" w:rsidRDefault="007E59C6" w:rsidP="007E59C6">
      <w:pPr>
        <w:pStyle w:val="ListParagraph"/>
        <w:numPr>
          <w:ilvl w:val="0"/>
          <w:numId w:val="41"/>
        </w:numPr>
      </w:pPr>
      <w:r>
        <w:t>Definitions of terms throughout this Agreement are as follows:</w:t>
      </w:r>
    </w:p>
    <w:p w14:paraId="69682A38" w14:textId="77777777" w:rsidR="007E59C6" w:rsidRDefault="007E59C6" w:rsidP="007E59C6"/>
    <w:p w14:paraId="3400C091" w14:textId="59D6F740" w:rsidR="007E59C6" w:rsidRDefault="007E59C6" w:rsidP="007E59C6">
      <w:r>
        <w:rPr>
          <w:b/>
          <w:u w:val="single"/>
        </w:rPr>
        <w:t>Coordinated Entry System (CES)</w:t>
      </w:r>
      <w:r>
        <w:t xml:space="preserve"> – An approach to coordinate and manage a crisis response system that allows users to make consistent decisions from available information to efficiently and effectively connect people to interventions that will rapidly end their homelessness.</w:t>
      </w:r>
    </w:p>
    <w:p w14:paraId="26D841AC" w14:textId="77777777" w:rsidR="007E59C6" w:rsidRDefault="007E59C6" w:rsidP="007E59C6"/>
    <w:p w14:paraId="515C1AC8" w14:textId="23F12640" w:rsidR="007E59C6" w:rsidRDefault="007E59C6" w:rsidP="007E59C6">
      <w:r>
        <w:rPr>
          <w:b/>
          <w:u w:val="single"/>
        </w:rPr>
        <w:t>Homeless Management Information System (HMIS)</w:t>
      </w:r>
      <w:r>
        <w:t xml:space="preserve"> – Information system designated by a local Continuum of Care (CoC) to comply with the requirements of CoC Program interim rule 24CFR 578. It is a </w:t>
      </w:r>
      <w:proofErr w:type="gramStart"/>
      <w:r>
        <w:t>locally-administered</w:t>
      </w:r>
      <w:proofErr w:type="gramEnd"/>
      <w:r>
        <w:t xml:space="preserve"> data system used to record and analyze client, service, and housing data for individuals and families who are homeless or at risk of homelessness. </w:t>
      </w:r>
    </w:p>
    <w:p w14:paraId="58648939" w14:textId="77777777" w:rsidR="007E59C6" w:rsidRDefault="007E59C6" w:rsidP="007E59C6"/>
    <w:p w14:paraId="75553738" w14:textId="049828FF" w:rsidR="007E59C6" w:rsidRDefault="007E59C6" w:rsidP="007E59C6">
      <w:r>
        <w:rPr>
          <w:b/>
          <w:u w:val="single"/>
        </w:rPr>
        <w:t>Homeless Person</w:t>
      </w:r>
      <w:r>
        <w:t xml:space="preserve"> – People who are living in a place not meant for human habitation, in an emergency shelter, in transitional housing, or exiting an institution where they temporarily reside. </w:t>
      </w:r>
    </w:p>
    <w:p w14:paraId="1AD8A755" w14:textId="77777777" w:rsidR="007E59C6" w:rsidRDefault="007E59C6" w:rsidP="007E59C6"/>
    <w:p w14:paraId="614802AF" w14:textId="6AE387B4" w:rsidR="007E59C6" w:rsidRDefault="007E59C6" w:rsidP="007E59C6">
      <w:r>
        <w:rPr>
          <w:b/>
          <w:u w:val="single"/>
        </w:rPr>
        <w:t>Risk of Homelessness</w:t>
      </w:r>
      <w:r>
        <w:t xml:space="preserve"> – For individual and families who do not meet the definition of “homeless” under any of the categories established in the Homeless Definition final rule, the McKinney-Vento Act was amended to allow homeless prevention assistance to be provided to persons who are “at risk of homelessness.”</w:t>
      </w:r>
    </w:p>
    <w:p w14:paraId="11964703" w14:textId="77777777" w:rsidR="004B2560" w:rsidRDefault="004B2560" w:rsidP="007E59C6"/>
    <w:p w14:paraId="4D2F04B6" w14:textId="6F28CB10" w:rsidR="004B2560" w:rsidRDefault="003756FA" w:rsidP="007E59C6">
      <w:r>
        <w:rPr>
          <w:b/>
          <w:u w:val="single"/>
        </w:rPr>
        <w:t xml:space="preserve">Temporary </w:t>
      </w:r>
      <w:r w:rsidR="004B2560">
        <w:rPr>
          <w:b/>
          <w:u w:val="single"/>
        </w:rPr>
        <w:t>Emergency Shelter</w:t>
      </w:r>
      <w:r w:rsidR="004B2560">
        <w:t xml:space="preserve"> – Any facility with overnight sleeping accommodation, the primary purpose of which to provide temporary shelter for the homeless in general. </w:t>
      </w:r>
      <w:r>
        <w:t>In this context, for overnight only.</w:t>
      </w:r>
    </w:p>
    <w:p w14:paraId="412CFB69" w14:textId="77777777" w:rsidR="004B2560" w:rsidRDefault="004B2560" w:rsidP="007E59C6"/>
    <w:p w14:paraId="7BF78A66" w14:textId="42F3F51A" w:rsidR="004B2560" w:rsidRDefault="004B2560" w:rsidP="007E59C6">
      <w:r>
        <w:rPr>
          <w:b/>
          <w:u w:val="single"/>
        </w:rPr>
        <w:t>Unsheltered Homeless Person</w:t>
      </w:r>
      <w:r>
        <w:t xml:space="preserve"> – Anyone whose primary nighttime residence – where they sleep – is a place not designed or ordinarily used for sleeping, </w:t>
      </w:r>
      <w:proofErr w:type="gramStart"/>
      <w:r>
        <w:t>including:</w:t>
      </w:r>
      <w:proofErr w:type="gramEnd"/>
      <w:r>
        <w:t xml:space="preserve"> vehicles, parks, abandoned buildings, bus or train stations, airports or camping grounds. </w:t>
      </w:r>
    </w:p>
    <w:p w14:paraId="1984593C" w14:textId="77777777" w:rsidR="00572D2D" w:rsidRDefault="00572D2D" w:rsidP="007E59C6"/>
    <w:p w14:paraId="056016C3" w14:textId="6CE541F8" w:rsidR="00572D2D" w:rsidRPr="00572D2D" w:rsidRDefault="00572D2D" w:rsidP="007E59C6">
      <w:r w:rsidRPr="00572D2D">
        <w:rPr>
          <w:b/>
          <w:u w:val="single"/>
        </w:rPr>
        <w:t>Youth</w:t>
      </w:r>
      <w:r>
        <w:t xml:space="preserve"> – Age 24 or younger</w:t>
      </w:r>
    </w:p>
    <w:p w14:paraId="5A8BDEEC" w14:textId="77777777" w:rsidR="004B2560" w:rsidRDefault="004B2560" w:rsidP="007E59C6"/>
    <w:p w14:paraId="240EB978" w14:textId="63EDEDF5" w:rsidR="004B2560" w:rsidRPr="004B2560" w:rsidRDefault="004B2560" w:rsidP="007E59C6">
      <w:r>
        <w:t>//</w:t>
      </w:r>
    </w:p>
    <w:sectPr w:rsidR="004B2560" w:rsidRPr="004B2560" w:rsidSect="00FD6F44">
      <w:headerReference w:type="even" r:id="rId9"/>
      <w:headerReference w:type="default" r:id="rId10"/>
      <w:footerReference w:type="even" r:id="rId11"/>
      <w:footerReference w:type="default" r:id="rId12"/>
      <w:headerReference w:type="first" r:id="rId13"/>
      <w:footerReference w:type="first" r:id="rId14"/>
      <w:pgSz w:w="12240" w:h="15840"/>
      <w:pgMar w:top="1081"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F508" w14:textId="77777777" w:rsidR="00500251" w:rsidRDefault="00500251">
      <w:r>
        <w:separator/>
      </w:r>
    </w:p>
  </w:endnote>
  <w:endnote w:type="continuationSeparator" w:id="0">
    <w:p w14:paraId="73BD894C" w14:textId="77777777" w:rsidR="00500251" w:rsidRDefault="0050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BEC2" w14:textId="77777777" w:rsidR="006126AE" w:rsidRDefault="00612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1CFE" w14:textId="4D22BF86" w:rsidR="00500251" w:rsidRDefault="00DB7278" w:rsidP="00D77386">
    <w:pPr>
      <w:pStyle w:val="Footer"/>
      <w:jc w:val="center"/>
    </w:pPr>
    <w:r>
      <w:t>23.24.55</w:t>
    </w:r>
  </w:p>
  <w:p w14:paraId="46E828B2" w14:textId="77777777" w:rsidR="00500251" w:rsidRDefault="00500251" w:rsidP="008A2F68">
    <w:pPr>
      <w:pStyle w:val="Footer"/>
      <w:jc w:val="center"/>
    </w:pPr>
    <w:r>
      <w:t xml:space="preserve">Page </w:t>
    </w:r>
    <w:r>
      <w:fldChar w:fldCharType="begin"/>
    </w:r>
    <w:r>
      <w:instrText xml:space="preserve"> PAGE </w:instrText>
    </w:r>
    <w:r>
      <w:fldChar w:fldCharType="separate"/>
    </w:r>
    <w:r w:rsidR="00C23DE8">
      <w:rPr>
        <w:noProof/>
      </w:rPr>
      <w:t>11</w:t>
    </w:r>
    <w:r>
      <w:fldChar w:fldCharType="end"/>
    </w:r>
    <w:r>
      <w:t xml:space="preserve"> of </w:t>
    </w:r>
    <w:r>
      <w:rPr>
        <w:noProof/>
      </w:rPr>
      <w:fldChar w:fldCharType="begin"/>
    </w:r>
    <w:r>
      <w:rPr>
        <w:noProof/>
      </w:rPr>
      <w:instrText xml:space="preserve"> NUMPAGES </w:instrText>
    </w:r>
    <w:r>
      <w:rPr>
        <w:noProof/>
      </w:rPr>
      <w:fldChar w:fldCharType="separate"/>
    </w:r>
    <w:r w:rsidR="00C23DE8">
      <w:rPr>
        <w:noProof/>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8AA5" w14:textId="18A823AF" w:rsidR="00500251" w:rsidRDefault="00DB7278" w:rsidP="00472100">
    <w:pPr>
      <w:pStyle w:val="Footer"/>
      <w:jc w:val="center"/>
    </w:pPr>
    <w:r>
      <w:t>23.24.55</w:t>
    </w:r>
  </w:p>
  <w:p w14:paraId="7F9FE761" w14:textId="77777777" w:rsidR="00500251" w:rsidRDefault="00500251" w:rsidP="00472100">
    <w:pPr>
      <w:pStyle w:val="Footer"/>
      <w:jc w:val="center"/>
    </w:pPr>
    <w:r>
      <w:t>Page 1 of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814C" w14:textId="77777777" w:rsidR="00500251" w:rsidRDefault="00500251">
      <w:r>
        <w:separator/>
      </w:r>
    </w:p>
  </w:footnote>
  <w:footnote w:type="continuationSeparator" w:id="0">
    <w:p w14:paraId="7F09A8C6" w14:textId="77777777" w:rsidR="00500251" w:rsidRDefault="00500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E754" w14:textId="77777777" w:rsidR="006126AE" w:rsidRDefault="00612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8233" w14:textId="77777777" w:rsidR="00500251" w:rsidRDefault="00500251" w:rsidP="0008231D">
    <w:pPr>
      <w:jc w:val="center"/>
    </w:pPr>
  </w:p>
  <w:p w14:paraId="3A74A200" w14:textId="77777777" w:rsidR="00DB7278" w:rsidRPr="00FD6F44" w:rsidRDefault="00DB7278" w:rsidP="00DB7278">
    <w:pPr>
      <w:pStyle w:val="Header"/>
      <w:jc w:val="center"/>
      <w:rPr>
        <w:b/>
        <w:sz w:val="28"/>
      </w:rPr>
    </w:pPr>
    <w:r>
      <w:rPr>
        <w:b/>
        <w:sz w:val="28"/>
      </w:rPr>
      <w:t>AGREEMENT BETWEEN COUNTY OF LAKE – LAKE COUNTY BEHAVIORAL HEALTH SERVICES AS LEAD AGENCY FOR THE LAKE COUNTY CONTINUUM OF CARE AND BLUE HORIZONS FOUNDATION FOR FISCAL YEAR 2023-24</w:t>
    </w:r>
  </w:p>
  <w:p w14:paraId="30565C63" w14:textId="77777777" w:rsidR="00500251" w:rsidRDefault="00500251" w:rsidP="0008231D">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770736"/>
      <w:docPartObj>
        <w:docPartGallery w:val="Watermarks"/>
        <w:docPartUnique/>
      </w:docPartObj>
    </w:sdtPr>
    <w:sdtContent>
      <w:p w14:paraId="3F3AE787" w14:textId="2B20BCCE" w:rsidR="00500251" w:rsidRDefault="006126AE" w:rsidP="00FD6F44">
        <w:pPr>
          <w:pStyle w:val="Header"/>
          <w:jc w:val="center"/>
        </w:pPr>
        <w:r>
          <w:rPr>
            <w:noProof/>
          </w:rPr>
          <w:pict w14:anchorId="05C30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1D10474" w14:textId="1862A125" w:rsidR="00500251" w:rsidRPr="00FD6F44" w:rsidRDefault="00500251" w:rsidP="00FD6F44">
    <w:pPr>
      <w:pStyle w:val="Header"/>
      <w:jc w:val="center"/>
      <w:rPr>
        <w:b/>
        <w:sz w:val="28"/>
      </w:rPr>
    </w:pPr>
    <w:r>
      <w:rPr>
        <w:b/>
        <w:sz w:val="28"/>
      </w:rPr>
      <w:t xml:space="preserve">AGREEMENT BETWEEN COUNTY OF LAKE – LAKE COUNTY BEHAVIORAL HEALTH SERVICES AS LEAD AGENCY FOR THE LAKE COUNTY CONTINUUM OF CARE AND </w:t>
    </w:r>
    <w:r w:rsidR="00DB7278">
      <w:rPr>
        <w:b/>
        <w:sz w:val="28"/>
      </w:rPr>
      <w:t>BLUE HORIZONS FOUNDATION</w:t>
    </w:r>
    <w:r>
      <w:rPr>
        <w:b/>
        <w:sz w:val="28"/>
      </w:rPr>
      <w:t xml:space="preserve"> FOR FISCAL YEAR 202</w:t>
    </w:r>
    <w:r w:rsidR="00DB7278">
      <w:rPr>
        <w:b/>
        <w:sz w:val="28"/>
      </w:rPr>
      <w:t>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E35"/>
    <w:multiLevelType w:val="multilevel"/>
    <w:tmpl w:val="84BA7D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77098"/>
    <w:multiLevelType w:val="hybridMultilevel"/>
    <w:tmpl w:val="6B88A85C"/>
    <w:lvl w:ilvl="0" w:tplc="CF28EA1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04706856"/>
    <w:multiLevelType w:val="hybridMultilevel"/>
    <w:tmpl w:val="D834F8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3761FB"/>
    <w:multiLevelType w:val="hybridMultilevel"/>
    <w:tmpl w:val="691CF6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BE3C1E"/>
    <w:multiLevelType w:val="hybridMultilevel"/>
    <w:tmpl w:val="F6D27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423C80"/>
    <w:multiLevelType w:val="hybridMultilevel"/>
    <w:tmpl w:val="BE429496"/>
    <w:lvl w:ilvl="0" w:tplc="04090015">
      <w:start w:val="1"/>
      <w:numFmt w:val="upp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1617AFC"/>
    <w:multiLevelType w:val="hybridMultilevel"/>
    <w:tmpl w:val="BAD89F2C"/>
    <w:lvl w:ilvl="0" w:tplc="DC2658F8">
      <w:start w:val="1"/>
      <w:numFmt w:val="decimal"/>
      <w:lvlText w:val="%1."/>
      <w:lvlJc w:val="left"/>
      <w:pPr>
        <w:ind w:left="748" w:hanging="593"/>
      </w:pPr>
      <w:rPr>
        <w:rFonts w:ascii="Arial" w:eastAsia="Arial" w:hAnsi="Arial" w:cs="Arial" w:hint="default"/>
        <w:b/>
        <w:bCs/>
        <w:i w:val="0"/>
        <w:iCs w:val="0"/>
        <w:color w:val="0C0C0C"/>
        <w:spacing w:val="-1"/>
        <w:w w:val="101"/>
        <w:sz w:val="19"/>
        <w:szCs w:val="19"/>
      </w:rPr>
    </w:lvl>
    <w:lvl w:ilvl="1" w:tplc="9BD2324C">
      <w:numFmt w:val="bullet"/>
      <w:lvlText w:val="•"/>
      <w:lvlJc w:val="left"/>
      <w:pPr>
        <w:ind w:left="1640" w:hanging="593"/>
      </w:pPr>
      <w:rPr>
        <w:rFonts w:hint="default"/>
      </w:rPr>
    </w:lvl>
    <w:lvl w:ilvl="2" w:tplc="E6C81D50">
      <w:numFmt w:val="bullet"/>
      <w:lvlText w:val="•"/>
      <w:lvlJc w:val="left"/>
      <w:pPr>
        <w:ind w:left="2540" w:hanging="593"/>
      </w:pPr>
      <w:rPr>
        <w:rFonts w:hint="default"/>
      </w:rPr>
    </w:lvl>
    <w:lvl w:ilvl="3" w:tplc="DE84E84A">
      <w:numFmt w:val="bullet"/>
      <w:lvlText w:val="•"/>
      <w:lvlJc w:val="left"/>
      <w:pPr>
        <w:ind w:left="3440" w:hanging="593"/>
      </w:pPr>
      <w:rPr>
        <w:rFonts w:hint="default"/>
      </w:rPr>
    </w:lvl>
    <w:lvl w:ilvl="4" w:tplc="FE92D1C0">
      <w:numFmt w:val="bullet"/>
      <w:lvlText w:val="•"/>
      <w:lvlJc w:val="left"/>
      <w:pPr>
        <w:ind w:left="4340" w:hanging="593"/>
      </w:pPr>
      <w:rPr>
        <w:rFonts w:hint="default"/>
      </w:rPr>
    </w:lvl>
    <w:lvl w:ilvl="5" w:tplc="4216C11A">
      <w:numFmt w:val="bullet"/>
      <w:lvlText w:val="•"/>
      <w:lvlJc w:val="left"/>
      <w:pPr>
        <w:ind w:left="5240" w:hanging="593"/>
      </w:pPr>
      <w:rPr>
        <w:rFonts w:hint="default"/>
      </w:rPr>
    </w:lvl>
    <w:lvl w:ilvl="6" w:tplc="BE2C4854">
      <w:numFmt w:val="bullet"/>
      <w:lvlText w:val="•"/>
      <w:lvlJc w:val="left"/>
      <w:pPr>
        <w:ind w:left="6140" w:hanging="593"/>
      </w:pPr>
      <w:rPr>
        <w:rFonts w:hint="default"/>
      </w:rPr>
    </w:lvl>
    <w:lvl w:ilvl="7" w:tplc="0D7A51D6">
      <w:numFmt w:val="bullet"/>
      <w:lvlText w:val="•"/>
      <w:lvlJc w:val="left"/>
      <w:pPr>
        <w:ind w:left="7040" w:hanging="593"/>
      </w:pPr>
      <w:rPr>
        <w:rFonts w:hint="default"/>
      </w:rPr>
    </w:lvl>
    <w:lvl w:ilvl="8" w:tplc="D3A4E048">
      <w:numFmt w:val="bullet"/>
      <w:lvlText w:val="•"/>
      <w:lvlJc w:val="left"/>
      <w:pPr>
        <w:ind w:left="7940" w:hanging="593"/>
      </w:pPr>
      <w:rPr>
        <w:rFonts w:hint="default"/>
      </w:rPr>
    </w:lvl>
  </w:abstractNum>
  <w:abstractNum w:abstractNumId="7" w15:restartNumberingAfterBreak="0">
    <w:nsid w:val="12A74D3C"/>
    <w:multiLevelType w:val="hybridMultilevel"/>
    <w:tmpl w:val="EF482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B0C35"/>
    <w:multiLevelType w:val="hybridMultilevel"/>
    <w:tmpl w:val="8F6463CC"/>
    <w:lvl w:ilvl="0" w:tplc="79589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26396"/>
    <w:multiLevelType w:val="hybridMultilevel"/>
    <w:tmpl w:val="79BEF91E"/>
    <w:lvl w:ilvl="0" w:tplc="5B72B5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939F0"/>
    <w:multiLevelType w:val="multilevel"/>
    <w:tmpl w:val="077ED8D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1C4823BE"/>
    <w:multiLevelType w:val="hybridMultilevel"/>
    <w:tmpl w:val="1E4EFF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62B8F"/>
    <w:multiLevelType w:val="hybridMultilevel"/>
    <w:tmpl w:val="5A8C1F88"/>
    <w:lvl w:ilvl="0" w:tplc="07F0E454">
      <w:start w:val="1"/>
      <w:numFmt w:val="lowerLetter"/>
      <w:lvlText w:val="(%1)"/>
      <w:lvlJc w:val="left"/>
      <w:pPr>
        <w:ind w:left="1020" w:hanging="360"/>
      </w:pPr>
      <w:rPr>
        <w:rFonts w:hint="default"/>
        <w:b w:val="0"/>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209C397A"/>
    <w:multiLevelType w:val="multilevel"/>
    <w:tmpl w:val="B5AE8A76"/>
    <w:lvl w:ilvl="0">
      <w:start w:val="1"/>
      <w:numFmt w:val="lowerLetter"/>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0EB7CB4"/>
    <w:multiLevelType w:val="hybridMultilevel"/>
    <w:tmpl w:val="AC5E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B291A"/>
    <w:multiLevelType w:val="multilevel"/>
    <w:tmpl w:val="42B20E60"/>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ordinal"/>
      <w:lvlText w:val="%9."/>
      <w:lvlJc w:val="left"/>
      <w:pPr>
        <w:ind w:left="3240" w:hanging="360"/>
      </w:pPr>
      <w:rPr>
        <w:rFonts w:hint="default"/>
      </w:rPr>
    </w:lvl>
  </w:abstractNum>
  <w:abstractNum w:abstractNumId="16" w15:restartNumberingAfterBreak="0">
    <w:nsid w:val="283126AA"/>
    <w:multiLevelType w:val="hybridMultilevel"/>
    <w:tmpl w:val="C9765F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5C86FFAC">
      <w:start w:val="1"/>
      <w:numFmt w:val="upp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C747D"/>
    <w:multiLevelType w:val="multilevel"/>
    <w:tmpl w:val="899CC97C"/>
    <w:lvl w:ilvl="0">
      <w:start w:val="3"/>
      <w:numFmt w:val="decimal"/>
      <w:lvlText w:val="%1."/>
      <w:lvlJc w:val="left"/>
      <w:pPr>
        <w:ind w:left="720" w:hanging="360"/>
      </w:pPr>
      <w:rPr>
        <w:rFonts w:hint="default"/>
        <w:b/>
      </w:rPr>
    </w:lvl>
    <w:lvl w:ilvl="1">
      <w:start w:val="1"/>
      <w:numFmt w:val="decimal"/>
      <w:isLgl/>
      <w:lvlText w:val="%1.%2"/>
      <w:lvlJc w:val="left"/>
      <w:pPr>
        <w:ind w:left="1446" w:hanging="870"/>
      </w:pPr>
      <w:rPr>
        <w:rFonts w:hint="default"/>
        <w:b/>
        <w:color w:val="151515"/>
        <w:w w:val="100"/>
      </w:rPr>
    </w:lvl>
    <w:lvl w:ilvl="2">
      <w:start w:val="1"/>
      <w:numFmt w:val="decimal"/>
      <w:isLgl/>
      <w:lvlText w:val="%1.%2.%3"/>
      <w:lvlJc w:val="left"/>
      <w:pPr>
        <w:ind w:left="1662" w:hanging="870"/>
      </w:pPr>
      <w:rPr>
        <w:rFonts w:hint="default"/>
        <w:color w:val="151515"/>
        <w:w w:val="100"/>
      </w:rPr>
    </w:lvl>
    <w:lvl w:ilvl="3">
      <w:start w:val="1"/>
      <w:numFmt w:val="decimal"/>
      <w:isLgl/>
      <w:lvlText w:val="%1.%2.%3.%4"/>
      <w:lvlJc w:val="left"/>
      <w:pPr>
        <w:ind w:left="1878" w:hanging="870"/>
      </w:pPr>
      <w:rPr>
        <w:rFonts w:hint="default"/>
        <w:color w:val="151515"/>
        <w:w w:val="100"/>
      </w:rPr>
    </w:lvl>
    <w:lvl w:ilvl="4">
      <w:start w:val="1"/>
      <w:numFmt w:val="decimal"/>
      <w:isLgl/>
      <w:lvlText w:val="%1.%2.%3.%4.%5"/>
      <w:lvlJc w:val="left"/>
      <w:pPr>
        <w:ind w:left="2304" w:hanging="1080"/>
      </w:pPr>
      <w:rPr>
        <w:rFonts w:hint="default"/>
        <w:color w:val="151515"/>
        <w:w w:val="100"/>
      </w:rPr>
    </w:lvl>
    <w:lvl w:ilvl="5">
      <w:start w:val="1"/>
      <w:numFmt w:val="decimal"/>
      <w:isLgl/>
      <w:lvlText w:val="%1.%2.%3.%4.%5.%6"/>
      <w:lvlJc w:val="left"/>
      <w:pPr>
        <w:ind w:left="2520" w:hanging="1080"/>
      </w:pPr>
      <w:rPr>
        <w:rFonts w:hint="default"/>
        <w:color w:val="151515"/>
        <w:w w:val="100"/>
      </w:rPr>
    </w:lvl>
    <w:lvl w:ilvl="6">
      <w:start w:val="1"/>
      <w:numFmt w:val="decimal"/>
      <w:isLgl/>
      <w:lvlText w:val="%1.%2.%3.%4.%5.%6.%7"/>
      <w:lvlJc w:val="left"/>
      <w:pPr>
        <w:ind w:left="3096" w:hanging="1440"/>
      </w:pPr>
      <w:rPr>
        <w:rFonts w:hint="default"/>
        <w:color w:val="151515"/>
        <w:w w:val="100"/>
      </w:rPr>
    </w:lvl>
    <w:lvl w:ilvl="7">
      <w:start w:val="1"/>
      <w:numFmt w:val="decimal"/>
      <w:isLgl/>
      <w:lvlText w:val="%1.%2.%3.%4.%5.%6.%7.%8"/>
      <w:lvlJc w:val="left"/>
      <w:pPr>
        <w:ind w:left="3312" w:hanging="1440"/>
      </w:pPr>
      <w:rPr>
        <w:rFonts w:hint="default"/>
        <w:color w:val="151515"/>
        <w:w w:val="100"/>
      </w:rPr>
    </w:lvl>
    <w:lvl w:ilvl="8">
      <w:start w:val="1"/>
      <w:numFmt w:val="decimal"/>
      <w:isLgl/>
      <w:lvlText w:val="%1.%2.%3.%4.%5.%6.%7.%8.%9"/>
      <w:lvlJc w:val="left"/>
      <w:pPr>
        <w:ind w:left="3888" w:hanging="1800"/>
      </w:pPr>
      <w:rPr>
        <w:rFonts w:hint="default"/>
        <w:color w:val="151515"/>
        <w:w w:val="100"/>
      </w:rPr>
    </w:lvl>
  </w:abstractNum>
  <w:abstractNum w:abstractNumId="18" w15:restartNumberingAfterBreak="0">
    <w:nsid w:val="31EA239E"/>
    <w:multiLevelType w:val="hybridMultilevel"/>
    <w:tmpl w:val="23002CE8"/>
    <w:lvl w:ilvl="0" w:tplc="CF28EA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F6CD9"/>
    <w:multiLevelType w:val="hybridMultilevel"/>
    <w:tmpl w:val="1E922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E125C"/>
    <w:multiLevelType w:val="hybridMultilevel"/>
    <w:tmpl w:val="32E0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F6C38"/>
    <w:multiLevelType w:val="hybridMultilevel"/>
    <w:tmpl w:val="DCE851A2"/>
    <w:lvl w:ilvl="0" w:tplc="04F20E0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6914DE"/>
    <w:multiLevelType w:val="hybridMultilevel"/>
    <w:tmpl w:val="62F6147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DAA6FC7"/>
    <w:multiLevelType w:val="hybridMultilevel"/>
    <w:tmpl w:val="9D8EC9F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03614AA"/>
    <w:multiLevelType w:val="hybridMultilevel"/>
    <w:tmpl w:val="F9CED8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1FF1D99"/>
    <w:multiLevelType w:val="hybridMultilevel"/>
    <w:tmpl w:val="3D901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4D2B"/>
    <w:multiLevelType w:val="hybridMultilevel"/>
    <w:tmpl w:val="69F419A6"/>
    <w:lvl w:ilvl="0" w:tplc="CF28EA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DF214D"/>
    <w:multiLevelType w:val="hybridMultilevel"/>
    <w:tmpl w:val="1BA29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86741F1"/>
    <w:multiLevelType w:val="hybridMultilevel"/>
    <w:tmpl w:val="EBAE18A8"/>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73C69"/>
    <w:multiLevelType w:val="hybridMultilevel"/>
    <w:tmpl w:val="A0205A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C6D7DBC"/>
    <w:multiLevelType w:val="hybridMultilevel"/>
    <w:tmpl w:val="DFBE04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B7522"/>
    <w:multiLevelType w:val="hybridMultilevel"/>
    <w:tmpl w:val="610A1F8C"/>
    <w:lvl w:ilvl="0" w:tplc="758625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472A6"/>
    <w:multiLevelType w:val="hybridMultilevel"/>
    <w:tmpl w:val="266078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24655F"/>
    <w:multiLevelType w:val="hybridMultilevel"/>
    <w:tmpl w:val="7914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868B3"/>
    <w:multiLevelType w:val="hybridMultilevel"/>
    <w:tmpl w:val="E9621C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39278F2"/>
    <w:multiLevelType w:val="multilevel"/>
    <w:tmpl w:val="42B20E60"/>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ordinal"/>
      <w:lvlText w:val="%9."/>
      <w:lvlJc w:val="left"/>
      <w:pPr>
        <w:ind w:left="3240" w:hanging="360"/>
      </w:pPr>
      <w:rPr>
        <w:rFonts w:hint="default"/>
      </w:rPr>
    </w:lvl>
  </w:abstractNum>
  <w:abstractNum w:abstractNumId="36" w15:restartNumberingAfterBreak="0">
    <w:nsid w:val="76FC6398"/>
    <w:multiLevelType w:val="multilevel"/>
    <w:tmpl w:val="94DAE658"/>
    <w:lvl w:ilvl="0">
      <w:start w:val="2"/>
      <w:numFmt w:val="decimal"/>
      <w:lvlText w:val="%1."/>
      <w:lvlJc w:val="left"/>
      <w:pPr>
        <w:ind w:left="118" w:hanging="718"/>
      </w:pPr>
      <w:rPr>
        <w:rFonts w:hint="default"/>
        <w:b/>
        <w:bCs/>
        <w:w w:val="105"/>
      </w:rPr>
    </w:lvl>
    <w:lvl w:ilvl="1">
      <w:start w:val="1"/>
      <w:numFmt w:val="decimal"/>
      <w:lvlText w:val="%1.%2"/>
      <w:lvlJc w:val="left"/>
      <w:pPr>
        <w:ind w:left="133" w:hanging="717"/>
      </w:pPr>
      <w:rPr>
        <w:rFonts w:hint="default"/>
        <w:w w:val="99"/>
      </w:rPr>
    </w:lvl>
    <w:lvl w:ilvl="2">
      <w:start w:val="1"/>
      <w:numFmt w:val="lowerLetter"/>
      <w:lvlText w:val="%3."/>
      <w:lvlJc w:val="left"/>
      <w:pPr>
        <w:ind w:left="1571" w:hanging="717"/>
      </w:pPr>
      <w:rPr>
        <w:rFonts w:ascii="Times New Roman" w:eastAsia="Times New Roman" w:hAnsi="Times New Roman" w:cs="Times New Roman" w:hint="default"/>
        <w:color w:val="131313"/>
        <w:spacing w:val="-1"/>
        <w:w w:val="107"/>
        <w:sz w:val="24"/>
        <w:szCs w:val="24"/>
      </w:rPr>
    </w:lvl>
    <w:lvl w:ilvl="3">
      <w:numFmt w:val="bullet"/>
      <w:lvlText w:val="•"/>
      <w:lvlJc w:val="left"/>
      <w:pPr>
        <w:ind w:left="2590" w:hanging="717"/>
      </w:pPr>
      <w:rPr>
        <w:rFonts w:hint="default"/>
      </w:rPr>
    </w:lvl>
    <w:lvl w:ilvl="4">
      <w:numFmt w:val="bullet"/>
      <w:lvlText w:val="•"/>
      <w:lvlJc w:val="left"/>
      <w:pPr>
        <w:ind w:left="3600" w:hanging="717"/>
      </w:pPr>
      <w:rPr>
        <w:rFonts w:hint="default"/>
      </w:rPr>
    </w:lvl>
    <w:lvl w:ilvl="5">
      <w:numFmt w:val="bullet"/>
      <w:lvlText w:val="•"/>
      <w:lvlJc w:val="left"/>
      <w:pPr>
        <w:ind w:left="4610" w:hanging="717"/>
      </w:pPr>
      <w:rPr>
        <w:rFonts w:hint="default"/>
      </w:rPr>
    </w:lvl>
    <w:lvl w:ilvl="6">
      <w:numFmt w:val="bullet"/>
      <w:lvlText w:val="•"/>
      <w:lvlJc w:val="left"/>
      <w:pPr>
        <w:ind w:left="5620" w:hanging="717"/>
      </w:pPr>
      <w:rPr>
        <w:rFonts w:hint="default"/>
      </w:rPr>
    </w:lvl>
    <w:lvl w:ilvl="7">
      <w:numFmt w:val="bullet"/>
      <w:lvlText w:val="•"/>
      <w:lvlJc w:val="left"/>
      <w:pPr>
        <w:ind w:left="6630" w:hanging="717"/>
      </w:pPr>
      <w:rPr>
        <w:rFonts w:hint="default"/>
      </w:rPr>
    </w:lvl>
    <w:lvl w:ilvl="8">
      <w:numFmt w:val="bullet"/>
      <w:lvlText w:val="•"/>
      <w:lvlJc w:val="left"/>
      <w:pPr>
        <w:ind w:left="7640" w:hanging="717"/>
      </w:pPr>
      <w:rPr>
        <w:rFonts w:hint="default"/>
      </w:rPr>
    </w:lvl>
  </w:abstractNum>
  <w:abstractNum w:abstractNumId="37" w15:restartNumberingAfterBreak="0">
    <w:nsid w:val="7A4160EA"/>
    <w:multiLevelType w:val="multilevel"/>
    <w:tmpl w:val="79E488F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887AB4"/>
    <w:multiLevelType w:val="hybridMultilevel"/>
    <w:tmpl w:val="D272D78A"/>
    <w:lvl w:ilvl="0" w:tplc="55A616AA">
      <w:start w:val="6"/>
      <w:numFmt w:val="decimal"/>
      <w:lvlText w:val="%1."/>
      <w:lvlJc w:val="left"/>
      <w:pPr>
        <w:ind w:left="776" w:hanging="586"/>
      </w:pPr>
      <w:rPr>
        <w:rFonts w:hint="default"/>
        <w:b/>
        <w:spacing w:val="-1"/>
        <w:w w:val="108"/>
      </w:rPr>
    </w:lvl>
    <w:lvl w:ilvl="1" w:tplc="4CDE3580">
      <w:start w:val="1"/>
      <w:numFmt w:val="lowerLetter"/>
      <w:lvlText w:val="(%2)"/>
      <w:lvlJc w:val="left"/>
      <w:pPr>
        <w:ind w:left="1347" w:hanging="583"/>
      </w:pPr>
      <w:rPr>
        <w:rFonts w:hint="default"/>
        <w:spacing w:val="-1"/>
        <w:w w:val="107"/>
      </w:rPr>
    </w:lvl>
    <w:lvl w:ilvl="2" w:tplc="D53263DE">
      <w:numFmt w:val="bullet"/>
      <w:lvlText w:val="•"/>
      <w:lvlJc w:val="left"/>
      <w:pPr>
        <w:ind w:left="1340" w:hanging="583"/>
      </w:pPr>
      <w:rPr>
        <w:rFonts w:hint="default"/>
      </w:rPr>
    </w:lvl>
    <w:lvl w:ilvl="3" w:tplc="A7EC8448">
      <w:numFmt w:val="bullet"/>
      <w:lvlText w:val="•"/>
      <w:lvlJc w:val="left"/>
      <w:pPr>
        <w:ind w:left="2390" w:hanging="583"/>
      </w:pPr>
      <w:rPr>
        <w:rFonts w:hint="default"/>
      </w:rPr>
    </w:lvl>
    <w:lvl w:ilvl="4" w:tplc="5DACE1E6">
      <w:numFmt w:val="bullet"/>
      <w:lvlText w:val="•"/>
      <w:lvlJc w:val="left"/>
      <w:pPr>
        <w:ind w:left="3440" w:hanging="583"/>
      </w:pPr>
      <w:rPr>
        <w:rFonts w:hint="default"/>
      </w:rPr>
    </w:lvl>
    <w:lvl w:ilvl="5" w:tplc="CA3E6576">
      <w:numFmt w:val="bullet"/>
      <w:lvlText w:val="•"/>
      <w:lvlJc w:val="left"/>
      <w:pPr>
        <w:ind w:left="4490" w:hanging="583"/>
      </w:pPr>
      <w:rPr>
        <w:rFonts w:hint="default"/>
      </w:rPr>
    </w:lvl>
    <w:lvl w:ilvl="6" w:tplc="E20EE85A">
      <w:numFmt w:val="bullet"/>
      <w:lvlText w:val="•"/>
      <w:lvlJc w:val="left"/>
      <w:pPr>
        <w:ind w:left="5540" w:hanging="583"/>
      </w:pPr>
      <w:rPr>
        <w:rFonts w:hint="default"/>
      </w:rPr>
    </w:lvl>
    <w:lvl w:ilvl="7" w:tplc="4084790C">
      <w:numFmt w:val="bullet"/>
      <w:lvlText w:val="•"/>
      <w:lvlJc w:val="left"/>
      <w:pPr>
        <w:ind w:left="6590" w:hanging="583"/>
      </w:pPr>
      <w:rPr>
        <w:rFonts w:hint="default"/>
      </w:rPr>
    </w:lvl>
    <w:lvl w:ilvl="8" w:tplc="314A6C2A">
      <w:numFmt w:val="bullet"/>
      <w:lvlText w:val="•"/>
      <w:lvlJc w:val="left"/>
      <w:pPr>
        <w:ind w:left="7640" w:hanging="583"/>
      </w:pPr>
      <w:rPr>
        <w:rFonts w:hint="default"/>
      </w:rPr>
    </w:lvl>
  </w:abstractNum>
  <w:abstractNum w:abstractNumId="39" w15:restartNumberingAfterBreak="0">
    <w:nsid w:val="7AD46B30"/>
    <w:multiLevelType w:val="hybridMultilevel"/>
    <w:tmpl w:val="F7E80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E4C86"/>
    <w:multiLevelType w:val="hybridMultilevel"/>
    <w:tmpl w:val="F36E8EBE"/>
    <w:lvl w:ilvl="0" w:tplc="CF28EA1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55287530">
    <w:abstractNumId w:val="14"/>
  </w:num>
  <w:num w:numId="2" w16cid:durableId="295186721">
    <w:abstractNumId w:val="7"/>
  </w:num>
  <w:num w:numId="3" w16cid:durableId="818348165">
    <w:abstractNumId w:val="19"/>
  </w:num>
  <w:num w:numId="4" w16cid:durableId="1189173733">
    <w:abstractNumId w:val="31"/>
  </w:num>
  <w:num w:numId="5" w16cid:durableId="1538276010">
    <w:abstractNumId w:val="8"/>
  </w:num>
  <w:num w:numId="6" w16cid:durableId="1979995279">
    <w:abstractNumId w:val="9"/>
  </w:num>
  <w:num w:numId="7" w16cid:durableId="241918746">
    <w:abstractNumId w:val="11"/>
  </w:num>
  <w:num w:numId="8" w16cid:durableId="1519271962">
    <w:abstractNumId w:val="3"/>
  </w:num>
  <w:num w:numId="9" w16cid:durableId="1109282151">
    <w:abstractNumId w:val="40"/>
  </w:num>
  <w:num w:numId="10" w16cid:durableId="464280610">
    <w:abstractNumId w:val="18"/>
  </w:num>
  <w:num w:numId="11" w16cid:durableId="2144535925">
    <w:abstractNumId w:val="26"/>
  </w:num>
  <w:num w:numId="12" w16cid:durableId="1065226139">
    <w:abstractNumId w:val="35"/>
  </w:num>
  <w:num w:numId="13" w16cid:durableId="703670889">
    <w:abstractNumId w:val="1"/>
  </w:num>
  <w:num w:numId="14" w16cid:durableId="716860110">
    <w:abstractNumId w:val="21"/>
  </w:num>
  <w:num w:numId="15" w16cid:durableId="980111195">
    <w:abstractNumId w:val="15"/>
  </w:num>
  <w:num w:numId="16" w16cid:durableId="116489349">
    <w:abstractNumId w:val="13"/>
  </w:num>
  <w:num w:numId="17" w16cid:durableId="918099434">
    <w:abstractNumId w:val="12"/>
  </w:num>
  <w:num w:numId="18" w16cid:durableId="1338195811">
    <w:abstractNumId w:val="5"/>
  </w:num>
  <w:num w:numId="19" w16cid:durableId="1636177106">
    <w:abstractNumId w:val="17"/>
  </w:num>
  <w:num w:numId="20" w16cid:durableId="1553887755">
    <w:abstractNumId w:val="37"/>
  </w:num>
  <w:num w:numId="21" w16cid:durableId="2126265534">
    <w:abstractNumId w:val="36"/>
  </w:num>
  <w:num w:numId="22" w16cid:durableId="1537638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0828992">
    <w:abstractNumId w:val="32"/>
  </w:num>
  <w:num w:numId="24" w16cid:durableId="1957758748">
    <w:abstractNumId w:val="38"/>
  </w:num>
  <w:num w:numId="25" w16cid:durableId="73090177">
    <w:abstractNumId w:val="6"/>
  </w:num>
  <w:num w:numId="26" w16cid:durableId="288780357">
    <w:abstractNumId w:val="33"/>
  </w:num>
  <w:num w:numId="27" w16cid:durableId="486439460">
    <w:abstractNumId w:val="20"/>
  </w:num>
  <w:num w:numId="28" w16cid:durableId="1234662228">
    <w:abstractNumId w:val="4"/>
  </w:num>
  <w:num w:numId="29" w16cid:durableId="1128278961">
    <w:abstractNumId w:val="23"/>
  </w:num>
  <w:num w:numId="30" w16cid:durableId="1041399644">
    <w:abstractNumId w:val="10"/>
  </w:num>
  <w:num w:numId="31" w16cid:durableId="407195558">
    <w:abstractNumId w:val="24"/>
  </w:num>
  <w:num w:numId="32" w16cid:durableId="1139957268">
    <w:abstractNumId w:val="29"/>
  </w:num>
  <w:num w:numId="33" w16cid:durableId="1708021194">
    <w:abstractNumId w:val="27"/>
  </w:num>
  <w:num w:numId="34" w16cid:durableId="133378723">
    <w:abstractNumId w:val="2"/>
  </w:num>
  <w:num w:numId="35" w16cid:durableId="270403249">
    <w:abstractNumId w:val="34"/>
  </w:num>
  <w:num w:numId="36" w16cid:durableId="355619504">
    <w:abstractNumId w:val="16"/>
  </w:num>
  <w:num w:numId="37" w16cid:durableId="1279947287">
    <w:abstractNumId w:val="25"/>
  </w:num>
  <w:num w:numId="38" w16cid:durableId="956181011">
    <w:abstractNumId w:val="30"/>
  </w:num>
  <w:num w:numId="39" w16cid:durableId="2052534173">
    <w:abstractNumId w:val="28"/>
  </w:num>
  <w:num w:numId="40" w16cid:durableId="1745911217">
    <w:abstractNumId w:val="0"/>
  </w:num>
  <w:num w:numId="41" w16cid:durableId="214010531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6D"/>
    <w:rsid w:val="00000936"/>
    <w:rsid w:val="00000DA9"/>
    <w:rsid w:val="0000659D"/>
    <w:rsid w:val="000104CF"/>
    <w:rsid w:val="0001153C"/>
    <w:rsid w:val="000115EC"/>
    <w:rsid w:val="00014EAB"/>
    <w:rsid w:val="0001555F"/>
    <w:rsid w:val="00016298"/>
    <w:rsid w:val="0001702C"/>
    <w:rsid w:val="00021207"/>
    <w:rsid w:val="000268C5"/>
    <w:rsid w:val="00027167"/>
    <w:rsid w:val="00032537"/>
    <w:rsid w:val="00033260"/>
    <w:rsid w:val="000333B7"/>
    <w:rsid w:val="00033AFB"/>
    <w:rsid w:val="00034941"/>
    <w:rsid w:val="0003533F"/>
    <w:rsid w:val="0003646B"/>
    <w:rsid w:val="00037D4F"/>
    <w:rsid w:val="00041968"/>
    <w:rsid w:val="00043567"/>
    <w:rsid w:val="00043CB3"/>
    <w:rsid w:val="000440E7"/>
    <w:rsid w:val="00044911"/>
    <w:rsid w:val="000458A9"/>
    <w:rsid w:val="00046C81"/>
    <w:rsid w:val="000473A8"/>
    <w:rsid w:val="00047CB8"/>
    <w:rsid w:val="00054BF6"/>
    <w:rsid w:val="00055681"/>
    <w:rsid w:val="00055D55"/>
    <w:rsid w:val="000575BC"/>
    <w:rsid w:val="000578A4"/>
    <w:rsid w:val="00061C5D"/>
    <w:rsid w:val="0006575E"/>
    <w:rsid w:val="00065B47"/>
    <w:rsid w:val="0006766D"/>
    <w:rsid w:val="00070450"/>
    <w:rsid w:val="0007053A"/>
    <w:rsid w:val="00071F9D"/>
    <w:rsid w:val="00073D9D"/>
    <w:rsid w:val="00075B68"/>
    <w:rsid w:val="00076C2B"/>
    <w:rsid w:val="0008231D"/>
    <w:rsid w:val="000839B9"/>
    <w:rsid w:val="00084573"/>
    <w:rsid w:val="000850AC"/>
    <w:rsid w:val="00085306"/>
    <w:rsid w:val="000864D6"/>
    <w:rsid w:val="00086915"/>
    <w:rsid w:val="000872F2"/>
    <w:rsid w:val="00087A33"/>
    <w:rsid w:val="000906ED"/>
    <w:rsid w:val="00091E31"/>
    <w:rsid w:val="000955FC"/>
    <w:rsid w:val="00096845"/>
    <w:rsid w:val="000A24AF"/>
    <w:rsid w:val="000A2BEE"/>
    <w:rsid w:val="000A6714"/>
    <w:rsid w:val="000A6814"/>
    <w:rsid w:val="000B0674"/>
    <w:rsid w:val="000B36C9"/>
    <w:rsid w:val="000B3BA6"/>
    <w:rsid w:val="000B4F12"/>
    <w:rsid w:val="000B6E2F"/>
    <w:rsid w:val="000C1E8B"/>
    <w:rsid w:val="000C3694"/>
    <w:rsid w:val="000C42CA"/>
    <w:rsid w:val="000C4EC6"/>
    <w:rsid w:val="000C6D99"/>
    <w:rsid w:val="000C7147"/>
    <w:rsid w:val="000D072F"/>
    <w:rsid w:val="000D3B13"/>
    <w:rsid w:val="000D5124"/>
    <w:rsid w:val="000E4F6D"/>
    <w:rsid w:val="000E5234"/>
    <w:rsid w:val="000E706F"/>
    <w:rsid w:val="000F5D71"/>
    <w:rsid w:val="000F5F86"/>
    <w:rsid w:val="000F6B21"/>
    <w:rsid w:val="000F786D"/>
    <w:rsid w:val="00103E9C"/>
    <w:rsid w:val="001159E3"/>
    <w:rsid w:val="00116A87"/>
    <w:rsid w:val="00116C02"/>
    <w:rsid w:val="00117C28"/>
    <w:rsid w:val="00117CE1"/>
    <w:rsid w:val="00121252"/>
    <w:rsid w:val="0012403E"/>
    <w:rsid w:val="00130CCA"/>
    <w:rsid w:val="00131394"/>
    <w:rsid w:val="00131696"/>
    <w:rsid w:val="00132E12"/>
    <w:rsid w:val="00135561"/>
    <w:rsid w:val="00136259"/>
    <w:rsid w:val="00136E88"/>
    <w:rsid w:val="001375A8"/>
    <w:rsid w:val="00140A36"/>
    <w:rsid w:val="00143CCD"/>
    <w:rsid w:val="00145CB4"/>
    <w:rsid w:val="00146D77"/>
    <w:rsid w:val="00147068"/>
    <w:rsid w:val="00147486"/>
    <w:rsid w:val="001525A9"/>
    <w:rsid w:val="001550EF"/>
    <w:rsid w:val="001564C4"/>
    <w:rsid w:val="0016000D"/>
    <w:rsid w:val="00161AC7"/>
    <w:rsid w:val="00164024"/>
    <w:rsid w:val="00172C9C"/>
    <w:rsid w:val="00176594"/>
    <w:rsid w:val="00180377"/>
    <w:rsid w:val="00183AF4"/>
    <w:rsid w:val="00183E65"/>
    <w:rsid w:val="001861F8"/>
    <w:rsid w:val="00186AB3"/>
    <w:rsid w:val="00187FBA"/>
    <w:rsid w:val="001919BD"/>
    <w:rsid w:val="001921FD"/>
    <w:rsid w:val="00193200"/>
    <w:rsid w:val="0019381E"/>
    <w:rsid w:val="00193E31"/>
    <w:rsid w:val="001949A8"/>
    <w:rsid w:val="0019603E"/>
    <w:rsid w:val="00196211"/>
    <w:rsid w:val="001A0B33"/>
    <w:rsid w:val="001A1963"/>
    <w:rsid w:val="001A6507"/>
    <w:rsid w:val="001A65AD"/>
    <w:rsid w:val="001A7ECE"/>
    <w:rsid w:val="001B1DCA"/>
    <w:rsid w:val="001B2E6F"/>
    <w:rsid w:val="001B652F"/>
    <w:rsid w:val="001C05ED"/>
    <w:rsid w:val="001C1804"/>
    <w:rsid w:val="001C1A28"/>
    <w:rsid w:val="001C2B00"/>
    <w:rsid w:val="001C3ADB"/>
    <w:rsid w:val="001C5FE3"/>
    <w:rsid w:val="001C7F29"/>
    <w:rsid w:val="001D39FE"/>
    <w:rsid w:val="001D406C"/>
    <w:rsid w:val="001D561F"/>
    <w:rsid w:val="001D68AA"/>
    <w:rsid w:val="001F1D32"/>
    <w:rsid w:val="001F3F4F"/>
    <w:rsid w:val="001F41D2"/>
    <w:rsid w:val="001F7CC6"/>
    <w:rsid w:val="002000BB"/>
    <w:rsid w:val="00200864"/>
    <w:rsid w:val="002030F6"/>
    <w:rsid w:val="00203EC7"/>
    <w:rsid w:val="00204A56"/>
    <w:rsid w:val="002103E8"/>
    <w:rsid w:val="00215128"/>
    <w:rsid w:val="002167DF"/>
    <w:rsid w:val="00216E50"/>
    <w:rsid w:val="0021713D"/>
    <w:rsid w:val="00221E47"/>
    <w:rsid w:val="00226DC9"/>
    <w:rsid w:val="00226EF5"/>
    <w:rsid w:val="00232D49"/>
    <w:rsid w:val="00233ECB"/>
    <w:rsid w:val="00233FDD"/>
    <w:rsid w:val="0023572B"/>
    <w:rsid w:val="00235752"/>
    <w:rsid w:val="002365A1"/>
    <w:rsid w:val="00244129"/>
    <w:rsid w:val="002443DE"/>
    <w:rsid w:val="00245E15"/>
    <w:rsid w:val="00246213"/>
    <w:rsid w:val="002471B6"/>
    <w:rsid w:val="00247F83"/>
    <w:rsid w:val="00250435"/>
    <w:rsid w:val="002600F8"/>
    <w:rsid w:val="002623C3"/>
    <w:rsid w:val="00262408"/>
    <w:rsid w:val="00270A60"/>
    <w:rsid w:val="002728C5"/>
    <w:rsid w:val="00272CAB"/>
    <w:rsid w:val="002732BE"/>
    <w:rsid w:val="002745F1"/>
    <w:rsid w:val="0027562E"/>
    <w:rsid w:val="002811F4"/>
    <w:rsid w:val="0028176F"/>
    <w:rsid w:val="00281F0C"/>
    <w:rsid w:val="002839B2"/>
    <w:rsid w:val="002851BD"/>
    <w:rsid w:val="002856D8"/>
    <w:rsid w:val="00285B1E"/>
    <w:rsid w:val="002900A1"/>
    <w:rsid w:val="00290282"/>
    <w:rsid w:val="00290D85"/>
    <w:rsid w:val="002920BB"/>
    <w:rsid w:val="00293482"/>
    <w:rsid w:val="00296612"/>
    <w:rsid w:val="00296A9F"/>
    <w:rsid w:val="002A3AF8"/>
    <w:rsid w:val="002A4EFA"/>
    <w:rsid w:val="002A6942"/>
    <w:rsid w:val="002A69C5"/>
    <w:rsid w:val="002B1454"/>
    <w:rsid w:val="002B2788"/>
    <w:rsid w:val="002B3AD5"/>
    <w:rsid w:val="002B3EBA"/>
    <w:rsid w:val="002C07EB"/>
    <w:rsid w:val="002C16EE"/>
    <w:rsid w:val="002C27F5"/>
    <w:rsid w:val="002C3614"/>
    <w:rsid w:val="002C4764"/>
    <w:rsid w:val="002C65C4"/>
    <w:rsid w:val="002C69E6"/>
    <w:rsid w:val="002D0EAA"/>
    <w:rsid w:val="002D33C3"/>
    <w:rsid w:val="002D4145"/>
    <w:rsid w:val="002D5142"/>
    <w:rsid w:val="002D6FF7"/>
    <w:rsid w:val="002D7F2D"/>
    <w:rsid w:val="002E1FD5"/>
    <w:rsid w:val="002E208A"/>
    <w:rsid w:val="002E6208"/>
    <w:rsid w:val="002E63B0"/>
    <w:rsid w:val="002E718C"/>
    <w:rsid w:val="002F127D"/>
    <w:rsid w:val="002F1819"/>
    <w:rsid w:val="002F27EA"/>
    <w:rsid w:val="002F42B2"/>
    <w:rsid w:val="002F42EE"/>
    <w:rsid w:val="002F58CA"/>
    <w:rsid w:val="002F5992"/>
    <w:rsid w:val="002F5CB4"/>
    <w:rsid w:val="002F6021"/>
    <w:rsid w:val="0030061C"/>
    <w:rsid w:val="00302964"/>
    <w:rsid w:val="00305877"/>
    <w:rsid w:val="0031232E"/>
    <w:rsid w:val="00313667"/>
    <w:rsid w:val="00314824"/>
    <w:rsid w:val="003178BA"/>
    <w:rsid w:val="00317AA8"/>
    <w:rsid w:val="003223CE"/>
    <w:rsid w:val="003249BE"/>
    <w:rsid w:val="00325C1E"/>
    <w:rsid w:val="00325DDD"/>
    <w:rsid w:val="0032644F"/>
    <w:rsid w:val="003276AB"/>
    <w:rsid w:val="00327792"/>
    <w:rsid w:val="00330FEB"/>
    <w:rsid w:val="00331CC0"/>
    <w:rsid w:val="00332DDF"/>
    <w:rsid w:val="0033371A"/>
    <w:rsid w:val="00334D89"/>
    <w:rsid w:val="00337246"/>
    <w:rsid w:val="00337F23"/>
    <w:rsid w:val="00340286"/>
    <w:rsid w:val="00341284"/>
    <w:rsid w:val="00342CD0"/>
    <w:rsid w:val="00344598"/>
    <w:rsid w:val="00344B5E"/>
    <w:rsid w:val="003470C6"/>
    <w:rsid w:val="00352ADE"/>
    <w:rsid w:val="00352CB9"/>
    <w:rsid w:val="00357129"/>
    <w:rsid w:val="00357694"/>
    <w:rsid w:val="0035788D"/>
    <w:rsid w:val="003578C4"/>
    <w:rsid w:val="0036241E"/>
    <w:rsid w:val="0036254B"/>
    <w:rsid w:val="003667DE"/>
    <w:rsid w:val="00366F70"/>
    <w:rsid w:val="0036765B"/>
    <w:rsid w:val="003756FA"/>
    <w:rsid w:val="0037628E"/>
    <w:rsid w:val="003836A1"/>
    <w:rsid w:val="0038455D"/>
    <w:rsid w:val="00385FD6"/>
    <w:rsid w:val="003863D8"/>
    <w:rsid w:val="0039241E"/>
    <w:rsid w:val="003927B3"/>
    <w:rsid w:val="00393D29"/>
    <w:rsid w:val="003955D2"/>
    <w:rsid w:val="00397474"/>
    <w:rsid w:val="003A010D"/>
    <w:rsid w:val="003A3F01"/>
    <w:rsid w:val="003A640A"/>
    <w:rsid w:val="003A649D"/>
    <w:rsid w:val="003B2AF6"/>
    <w:rsid w:val="003B3433"/>
    <w:rsid w:val="003B4D4B"/>
    <w:rsid w:val="003B5738"/>
    <w:rsid w:val="003B5FB4"/>
    <w:rsid w:val="003B7049"/>
    <w:rsid w:val="003B7AF4"/>
    <w:rsid w:val="003C1165"/>
    <w:rsid w:val="003C3BD1"/>
    <w:rsid w:val="003C5E50"/>
    <w:rsid w:val="003C66CC"/>
    <w:rsid w:val="003D01EE"/>
    <w:rsid w:val="003D165D"/>
    <w:rsid w:val="003D1AEF"/>
    <w:rsid w:val="003D1CDE"/>
    <w:rsid w:val="003D3413"/>
    <w:rsid w:val="003E21C2"/>
    <w:rsid w:val="003E3EA7"/>
    <w:rsid w:val="003E4676"/>
    <w:rsid w:val="003E6FA7"/>
    <w:rsid w:val="003E7EDC"/>
    <w:rsid w:val="003F0DFF"/>
    <w:rsid w:val="003F0E14"/>
    <w:rsid w:val="003F4816"/>
    <w:rsid w:val="003F536E"/>
    <w:rsid w:val="00400537"/>
    <w:rsid w:val="00401C4C"/>
    <w:rsid w:val="00402480"/>
    <w:rsid w:val="00405901"/>
    <w:rsid w:val="004078CC"/>
    <w:rsid w:val="0041192E"/>
    <w:rsid w:val="0041367C"/>
    <w:rsid w:val="00415D2F"/>
    <w:rsid w:val="00416A86"/>
    <w:rsid w:val="004171D1"/>
    <w:rsid w:val="00417584"/>
    <w:rsid w:val="00422171"/>
    <w:rsid w:val="00423D06"/>
    <w:rsid w:val="00425CDC"/>
    <w:rsid w:val="0042614D"/>
    <w:rsid w:val="00431477"/>
    <w:rsid w:val="0043225E"/>
    <w:rsid w:val="004346B3"/>
    <w:rsid w:val="00435092"/>
    <w:rsid w:val="00437C53"/>
    <w:rsid w:val="00437DDE"/>
    <w:rsid w:val="004436B8"/>
    <w:rsid w:val="00444543"/>
    <w:rsid w:val="00445A25"/>
    <w:rsid w:val="00450F39"/>
    <w:rsid w:val="00452B03"/>
    <w:rsid w:val="00453B1A"/>
    <w:rsid w:val="00454826"/>
    <w:rsid w:val="00460BC4"/>
    <w:rsid w:val="00461261"/>
    <w:rsid w:val="00463967"/>
    <w:rsid w:val="00466F4A"/>
    <w:rsid w:val="00467FEF"/>
    <w:rsid w:val="00472100"/>
    <w:rsid w:val="00475038"/>
    <w:rsid w:val="0048094E"/>
    <w:rsid w:val="00480FF0"/>
    <w:rsid w:val="00482F9F"/>
    <w:rsid w:val="00483A05"/>
    <w:rsid w:val="0048514D"/>
    <w:rsid w:val="0049217D"/>
    <w:rsid w:val="00492884"/>
    <w:rsid w:val="00495F2E"/>
    <w:rsid w:val="004A019B"/>
    <w:rsid w:val="004A14E9"/>
    <w:rsid w:val="004A174B"/>
    <w:rsid w:val="004A2990"/>
    <w:rsid w:val="004A2BB9"/>
    <w:rsid w:val="004A2EBB"/>
    <w:rsid w:val="004A3382"/>
    <w:rsid w:val="004A4735"/>
    <w:rsid w:val="004A49E9"/>
    <w:rsid w:val="004A5B25"/>
    <w:rsid w:val="004A62C6"/>
    <w:rsid w:val="004A6413"/>
    <w:rsid w:val="004A7ABC"/>
    <w:rsid w:val="004B212E"/>
    <w:rsid w:val="004B2560"/>
    <w:rsid w:val="004B405C"/>
    <w:rsid w:val="004B6605"/>
    <w:rsid w:val="004B6E78"/>
    <w:rsid w:val="004C078A"/>
    <w:rsid w:val="004C0DC9"/>
    <w:rsid w:val="004C5EF8"/>
    <w:rsid w:val="004D2F22"/>
    <w:rsid w:val="004D34F1"/>
    <w:rsid w:val="004D3AB2"/>
    <w:rsid w:val="004D4448"/>
    <w:rsid w:val="004D4D34"/>
    <w:rsid w:val="004D6EA8"/>
    <w:rsid w:val="004D7670"/>
    <w:rsid w:val="004E6373"/>
    <w:rsid w:val="004E6492"/>
    <w:rsid w:val="004F0B4F"/>
    <w:rsid w:val="004F0CBF"/>
    <w:rsid w:val="004F17C4"/>
    <w:rsid w:val="004F48CA"/>
    <w:rsid w:val="004F5511"/>
    <w:rsid w:val="004F65B9"/>
    <w:rsid w:val="00500251"/>
    <w:rsid w:val="0050037C"/>
    <w:rsid w:val="005009EE"/>
    <w:rsid w:val="00501508"/>
    <w:rsid w:val="00501E6E"/>
    <w:rsid w:val="00502EAF"/>
    <w:rsid w:val="005033E2"/>
    <w:rsid w:val="00503EA7"/>
    <w:rsid w:val="005070EA"/>
    <w:rsid w:val="00507564"/>
    <w:rsid w:val="005103E8"/>
    <w:rsid w:val="00512A6F"/>
    <w:rsid w:val="00512AAF"/>
    <w:rsid w:val="0051330E"/>
    <w:rsid w:val="00513F14"/>
    <w:rsid w:val="00515C6B"/>
    <w:rsid w:val="0051737E"/>
    <w:rsid w:val="005203BF"/>
    <w:rsid w:val="00520B43"/>
    <w:rsid w:val="0052345A"/>
    <w:rsid w:val="00524FC4"/>
    <w:rsid w:val="00525B37"/>
    <w:rsid w:val="00526575"/>
    <w:rsid w:val="0052691C"/>
    <w:rsid w:val="005273CE"/>
    <w:rsid w:val="00527D95"/>
    <w:rsid w:val="0053049C"/>
    <w:rsid w:val="00532A9C"/>
    <w:rsid w:val="00533A73"/>
    <w:rsid w:val="0053435C"/>
    <w:rsid w:val="005363B6"/>
    <w:rsid w:val="005373D1"/>
    <w:rsid w:val="00537AEC"/>
    <w:rsid w:val="005406F5"/>
    <w:rsid w:val="00550C97"/>
    <w:rsid w:val="005516E9"/>
    <w:rsid w:val="00553C75"/>
    <w:rsid w:val="005551B8"/>
    <w:rsid w:val="00556E1D"/>
    <w:rsid w:val="00560598"/>
    <w:rsid w:val="00561218"/>
    <w:rsid w:val="00561C18"/>
    <w:rsid w:val="005647FA"/>
    <w:rsid w:val="0056651F"/>
    <w:rsid w:val="00566C86"/>
    <w:rsid w:val="0057251F"/>
    <w:rsid w:val="00572D2D"/>
    <w:rsid w:val="00573398"/>
    <w:rsid w:val="005741D4"/>
    <w:rsid w:val="00574CE2"/>
    <w:rsid w:val="005751E8"/>
    <w:rsid w:val="00576E60"/>
    <w:rsid w:val="005820E9"/>
    <w:rsid w:val="00582692"/>
    <w:rsid w:val="00586FC0"/>
    <w:rsid w:val="00587077"/>
    <w:rsid w:val="00595204"/>
    <w:rsid w:val="00595240"/>
    <w:rsid w:val="00596083"/>
    <w:rsid w:val="005961F9"/>
    <w:rsid w:val="00597BFD"/>
    <w:rsid w:val="005A1B9F"/>
    <w:rsid w:val="005A1DB9"/>
    <w:rsid w:val="005A28D8"/>
    <w:rsid w:val="005A3F7E"/>
    <w:rsid w:val="005A4526"/>
    <w:rsid w:val="005A658A"/>
    <w:rsid w:val="005A65BE"/>
    <w:rsid w:val="005A663B"/>
    <w:rsid w:val="005A6C39"/>
    <w:rsid w:val="005B0C52"/>
    <w:rsid w:val="005B2F2E"/>
    <w:rsid w:val="005B3233"/>
    <w:rsid w:val="005B4074"/>
    <w:rsid w:val="005B461A"/>
    <w:rsid w:val="005B4CC8"/>
    <w:rsid w:val="005B6140"/>
    <w:rsid w:val="005B72DD"/>
    <w:rsid w:val="005C106F"/>
    <w:rsid w:val="005C289F"/>
    <w:rsid w:val="005C4A8C"/>
    <w:rsid w:val="005C7A3F"/>
    <w:rsid w:val="005D3B21"/>
    <w:rsid w:val="005D4262"/>
    <w:rsid w:val="005F083C"/>
    <w:rsid w:val="005F0B1A"/>
    <w:rsid w:val="005F21DE"/>
    <w:rsid w:val="005F3970"/>
    <w:rsid w:val="005F5060"/>
    <w:rsid w:val="005F698A"/>
    <w:rsid w:val="005F7056"/>
    <w:rsid w:val="005F7CE1"/>
    <w:rsid w:val="00602F13"/>
    <w:rsid w:val="006045CE"/>
    <w:rsid w:val="00607C4D"/>
    <w:rsid w:val="006116EC"/>
    <w:rsid w:val="006126AE"/>
    <w:rsid w:val="00613411"/>
    <w:rsid w:val="00621F32"/>
    <w:rsid w:val="0062332A"/>
    <w:rsid w:val="00624908"/>
    <w:rsid w:val="00624F08"/>
    <w:rsid w:val="006303C9"/>
    <w:rsid w:val="006304F9"/>
    <w:rsid w:val="00630C0A"/>
    <w:rsid w:val="00643060"/>
    <w:rsid w:val="006506FB"/>
    <w:rsid w:val="00650CC2"/>
    <w:rsid w:val="006515AE"/>
    <w:rsid w:val="00651C64"/>
    <w:rsid w:val="00651E44"/>
    <w:rsid w:val="0065366A"/>
    <w:rsid w:val="0065790F"/>
    <w:rsid w:val="00657E91"/>
    <w:rsid w:val="00667BDE"/>
    <w:rsid w:val="0067045A"/>
    <w:rsid w:val="00671C95"/>
    <w:rsid w:val="00681FD8"/>
    <w:rsid w:val="00685B5C"/>
    <w:rsid w:val="006865BE"/>
    <w:rsid w:val="0069466A"/>
    <w:rsid w:val="00695C09"/>
    <w:rsid w:val="00697407"/>
    <w:rsid w:val="006A1A75"/>
    <w:rsid w:val="006A1BBF"/>
    <w:rsid w:val="006A2CE9"/>
    <w:rsid w:val="006A3948"/>
    <w:rsid w:val="006A44E6"/>
    <w:rsid w:val="006A5BE0"/>
    <w:rsid w:val="006A5E08"/>
    <w:rsid w:val="006A6950"/>
    <w:rsid w:val="006B0BB5"/>
    <w:rsid w:val="006C0041"/>
    <w:rsid w:val="006C049E"/>
    <w:rsid w:val="006C04D2"/>
    <w:rsid w:val="006C2D71"/>
    <w:rsid w:val="006C353E"/>
    <w:rsid w:val="006D0AD3"/>
    <w:rsid w:val="006D1F72"/>
    <w:rsid w:val="006D4912"/>
    <w:rsid w:val="006E090F"/>
    <w:rsid w:val="006E09AA"/>
    <w:rsid w:val="006E41B9"/>
    <w:rsid w:val="006E5AFB"/>
    <w:rsid w:val="006E7047"/>
    <w:rsid w:val="006E7894"/>
    <w:rsid w:val="006E7ABA"/>
    <w:rsid w:val="006F00C5"/>
    <w:rsid w:val="006F1E3B"/>
    <w:rsid w:val="006F2DF3"/>
    <w:rsid w:val="00700ECD"/>
    <w:rsid w:val="007028A4"/>
    <w:rsid w:val="007044C7"/>
    <w:rsid w:val="00704EE7"/>
    <w:rsid w:val="00706D8C"/>
    <w:rsid w:val="00710800"/>
    <w:rsid w:val="00712356"/>
    <w:rsid w:val="007125E3"/>
    <w:rsid w:val="007234F6"/>
    <w:rsid w:val="0072398B"/>
    <w:rsid w:val="007329FA"/>
    <w:rsid w:val="00732ACA"/>
    <w:rsid w:val="00734BDE"/>
    <w:rsid w:val="00734FA0"/>
    <w:rsid w:val="00737EF6"/>
    <w:rsid w:val="00740D3F"/>
    <w:rsid w:val="007444B1"/>
    <w:rsid w:val="0074687E"/>
    <w:rsid w:val="007523E8"/>
    <w:rsid w:val="00756151"/>
    <w:rsid w:val="00760377"/>
    <w:rsid w:val="00763609"/>
    <w:rsid w:val="007643F4"/>
    <w:rsid w:val="00766A87"/>
    <w:rsid w:val="00767736"/>
    <w:rsid w:val="007679A7"/>
    <w:rsid w:val="007679B4"/>
    <w:rsid w:val="007702AC"/>
    <w:rsid w:val="007709AB"/>
    <w:rsid w:val="00770B97"/>
    <w:rsid w:val="007737A9"/>
    <w:rsid w:val="00773A77"/>
    <w:rsid w:val="00777019"/>
    <w:rsid w:val="007778B9"/>
    <w:rsid w:val="0078035A"/>
    <w:rsid w:val="00782DF5"/>
    <w:rsid w:val="00784A55"/>
    <w:rsid w:val="007850C9"/>
    <w:rsid w:val="00785BFA"/>
    <w:rsid w:val="00785DA0"/>
    <w:rsid w:val="0078633D"/>
    <w:rsid w:val="00793AED"/>
    <w:rsid w:val="0079430B"/>
    <w:rsid w:val="007949B5"/>
    <w:rsid w:val="00795A0C"/>
    <w:rsid w:val="007961A6"/>
    <w:rsid w:val="00797D6A"/>
    <w:rsid w:val="007A03C1"/>
    <w:rsid w:val="007A049C"/>
    <w:rsid w:val="007A275B"/>
    <w:rsid w:val="007A32C9"/>
    <w:rsid w:val="007A3EB9"/>
    <w:rsid w:val="007A3F11"/>
    <w:rsid w:val="007A45F8"/>
    <w:rsid w:val="007A5DB0"/>
    <w:rsid w:val="007A6C63"/>
    <w:rsid w:val="007B13CB"/>
    <w:rsid w:val="007B2D70"/>
    <w:rsid w:val="007B6D95"/>
    <w:rsid w:val="007C1A9D"/>
    <w:rsid w:val="007C1CBB"/>
    <w:rsid w:val="007C66E9"/>
    <w:rsid w:val="007C7636"/>
    <w:rsid w:val="007D286C"/>
    <w:rsid w:val="007D34EE"/>
    <w:rsid w:val="007D3B37"/>
    <w:rsid w:val="007D556A"/>
    <w:rsid w:val="007E023D"/>
    <w:rsid w:val="007E0650"/>
    <w:rsid w:val="007E1FF2"/>
    <w:rsid w:val="007E2CED"/>
    <w:rsid w:val="007E2EAC"/>
    <w:rsid w:val="007E59C6"/>
    <w:rsid w:val="007F080F"/>
    <w:rsid w:val="007F127B"/>
    <w:rsid w:val="007F2B00"/>
    <w:rsid w:val="007F3F4E"/>
    <w:rsid w:val="007F4A0D"/>
    <w:rsid w:val="0080096D"/>
    <w:rsid w:val="0080371C"/>
    <w:rsid w:val="0080551F"/>
    <w:rsid w:val="00806667"/>
    <w:rsid w:val="00807A6A"/>
    <w:rsid w:val="0081168D"/>
    <w:rsid w:val="00812AFB"/>
    <w:rsid w:val="008138E8"/>
    <w:rsid w:val="0081620E"/>
    <w:rsid w:val="0082181A"/>
    <w:rsid w:val="00823564"/>
    <w:rsid w:val="00823ADC"/>
    <w:rsid w:val="00824601"/>
    <w:rsid w:val="008254AB"/>
    <w:rsid w:val="00831E57"/>
    <w:rsid w:val="008340AF"/>
    <w:rsid w:val="00835349"/>
    <w:rsid w:val="00840FA5"/>
    <w:rsid w:val="00842261"/>
    <w:rsid w:val="008428C5"/>
    <w:rsid w:val="00851ED5"/>
    <w:rsid w:val="00854A85"/>
    <w:rsid w:val="008555F6"/>
    <w:rsid w:val="00861A44"/>
    <w:rsid w:val="00862EF0"/>
    <w:rsid w:val="008630D9"/>
    <w:rsid w:val="008637B7"/>
    <w:rsid w:val="0086642F"/>
    <w:rsid w:val="00867DE0"/>
    <w:rsid w:val="0087220E"/>
    <w:rsid w:val="0087338A"/>
    <w:rsid w:val="008751E1"/>
    <w:rsid w:val="00875C59"/>
    <w:rsid w:val="00876507"/>
    <w:rsid w:val="00876A05"/>
    <w:rsid w:val="00877CFB"/>
    <w:rsid w:val="0088000D"/>
    <w:rsid w:val="00885260"/>
    <w:rsid w:val="00887228"/>
    <w:rsid w:val="008873E3"/>
    <w:rsid w:val="0089319B"/>
    <w:rsid w:val="0089487A"/>
    <w:rsid w:val="00894E63"/>
    <w:rsid w:val="008A2B2D"/>
    <w:rsid w:val="008A2C27"/>
    <w:rsid w:val="008A2F68"/>
    <w:rsid w:val="008A2F74"/>
    <w:rsid w:val="008A3819"/>
    <w:rsid w:val="008A463C"/>
    <w:rsid w:val="008A4919"/>
    <w:rsid w:val="008A51F3"/>
    <w:rsid w:val="008A633F"/>
    <w:rsid w:val="008B01CC"/>
    <w:rsid w:val="008B40DA"/>
    <w:rsid w:val="008B588C"/>
    <w:rsid w:val="008B5C84"/>
    <w:rsid w:val="008B64F5"/>
    <w:rsid w:val="008B7D44"/>
    <w:rsid w:val="008B7E65"/>
    <w:rsid w:val="008C0037"/>
    <w:rsid w:val="008C095D"/>
    <w:rsid w:val="008C0F4F"/>
    <w:rsid w:val="008C1C14"/>
    <w:rsid w:val="008C5BB8"/>
    <w:rsid w:val="008D3DE5"/>
    <w:rsid w:val="008E05D2"/>
    <w:rsid w:val="008E06AF"/>
    <w:rsid w:val="008E26CD"/>
    <w:rsid w:val="008E3928"/>
    <w:rsid w:val="008E4882"/>
    <w:rsid w:val="008E542C"/>
    <w:rsid w:val="008E642E"/>
    <w:rsid w:val="008E6463"/>
    <w:rsid w:val="008F1907"/>
    <w:rsid w:val="008F2C7C"/>
    <w:rsid w:val="008F53C2"/>
    <w:rsid w:val="008F79A3"/>
    <w:rsid w:val="00900AE8"/>
    <w:rsid w:val="0090353F"/>
    <w:rsid w:val="00904B48"/>
    <w:rsid w:val="00905954"/>
    <w:rsid w:val="0090605A"/>
    <w:rsid w:val="00910EA3"/>
    <w:rsid w:val="009116D8"/>
    <w:rsid w:val="00911B55"/>
    <w:rsid w:val="00913192"/>
    <w:rsid w:val="00913BC5"/>
    <w:rsid w:val="00917091"/>
    <w:rsid w:val="009224F3"/>
    <w:rsid w:val="00927EE0"/>
    <w:rsid w:val="00930738"/>
    <w:rsid w:val="00931184"/>
    <w:rsid w:val="00935FF6"/>
    <w:rsid w:val="00936E7A"/>
    <w:rsid w:val="009400EE"/>
    <w:rsid w:val="00940C4B"/>
    <w:rsid w:val="009419E2"/>
    <w:rsid w:val="00941B39"/>
    <w:rsid w:val="00942EC6"/>
    <w:rsid w:val="00945A22"/>
    <w:rsid w:val="00946DEE"/>
    <w:rsid w:val="00947F35"/>
    <w:rsid w:val="009503BF"/>
    <w:rsid w:val="009527BB"/>
    <w:rsid w:val="009529A6"/>
    <w:rsid w:val="00954CE4"/>
    <w:rsid w:val="0096173C"/>
    <w:rsid w:val="009645AC"/>
    <w:rsid w:val="009650D9"/>
    <w:rsid w:val="00965A00"/>
    <w:rsid w:val="00966B8A"/>
    <w:rsid w:val="00966EA5"/>
    <w:rsid w:val="009674A3"/>
    <w:rsid w:val="009707B6"/>
    <w:rsid w:val="009744E0"/>
    <w:rsid w:val="009757D2"/>
    <w:rsid w:val="00975D25"/>
    <w:rsid w:val="00976001"/>
    <w:rsid w:val="00980F3D"/>
    <w:rsid w:val="0098569A"/>
    <w:rsid w:val="0098618F"/>
    <w:rsid w:val="00993633"/>
    <w:rsid w:val="00993ADE"/>
    <w:rsid w:val="0099592A"/>
    <w:rsid w:val="00997508"/>
    <w:rsid w:val="0099781E"/>
    <w:rsid w:val="009A0957"/>
    <w:rsid w:val="009A23B9"/>
    <w:rsid w:val="009A3055"/>
    <w:rsid w:val="009A3ECD"/>
    <w:rsid w:val="009A44CC"/>
    <w:rsid w:val="009A4CF0"/>
    <w:rsid w:val="009A5DB3"/>
    <w:rsid w:val="009A6EA8"/>
    <w:rsid w:val="009B04A2"/>
    <w:rsid w:val="009B0F26"/>
    <w:rsid w:val="009B11CA"/>
    <w:rsid w:val="009B32CE"/>
    <w:rsid w:val="009B60E8"/>
    <w:rsid w:val="009B6FC6"/>
    <w:rsid w:val="009B71A6"/>
    <w:rsid w:val="009C1B8A"/>
    <w:rsid w:val="009C2356"/>
    <w:rsid w:val="009C35FC"/>
    <w:rsid w:val="009C44BB"/>
    <w:rsid w:val="009C50C1"/>
    <w:rsid w:val="009C6F5D"/>
    <w:rsid w:val="009D0743"/>
    <w:rsid w:val="009D280D"/>
    <w:rsid w:val="009D69C7"/>
    <w:rsid w:val="009E0402"/>
    <w:rsid w:val="009E1C89"/>
    <w:rsid w:val="009E1D88"/>
    <w:rsid w:val="009E23A2"/>
    <w:rsid w:val="009E2957"/>
    <w:rsid w:val="009E6B6A"/>
    <w:rsid w:val="009E7342"/>
    <w:rsid w:val="009F19F8"/>
    <w:rsid w:val="009F5882"/>
    <w:rsid w:val="009F6032"/>
    <w:rsid w:val="009F6155"/>
    <w:rsid w:val="00A014D1"/>
    <w:rsid w:val="00A01BDF"/>
    <w:rsid w:val="00A02695"/>
    <w:rsid w:val="00A032F5"/>
    <w:rsid w:val="00A038C6"/>
    <w:rsid w:val="00A07789"/>
    <w:rsid w:val="00A07B99"/>
    <w:rsid w:val="00A10604"/>
    <w:rsid w:val="00A108B8"/>
    <w:rsid w:val="00A112A7"/>
    <w:rsid w:val="00A12CBA"/>
    <w:rsid w:val="00A14BFC"/>
    <w:rsid w:val="00A16C12"/>
    <w:rsid w:val="00A21C85"/>
    <w:rsid w:val="00A24947"/>
    <w:rsid w:val="00A27AB1"/>
    <w:rsid w:val="00A301F6"/>
    <w:rsid w:val="00A30582"/>
    <w:rsid w:val="00A33763"/>
    <w:rsid w:val="00A40D4A"/>
    <w:rsid w:val="00A416F6"/>
    <w:rsid w:val="00A445B4"/>
    <w:rsid w:val="00A448C0"/>
    <w:rsid w:val="00A44DFE"/>
    <w:rsid w:val="00A464EF"/>
    <w:rsid w:val="00A51047"/>
    <w:rsid w:val="00A51199"/>
    <w:rsid w:val="00A57583"/>
    <w:rsid w:val="00A61A21"/>
    <w:rsid w:val="00A62DEB"/>
    <w:rsid w:val="00A6411B"/>
    <w:rsid w:val="00A647F4"/>
    <w:rsid w:val="00A65139"/>
    <w:rsid w:val="00A66D1C"/>
    <w:rsid w:val="00A67000"/>
    <w:rsid w:val="00A724E8"/>
    <w:rsid w:val="00A75987"/>
    <w:rsid w:val="00A77464"/>
    <w:rsid w:val="00A800BE"/>
    <w:rsid w:val="00A85654"/>
    <w:rsid w:val="00A858CE"/>
    <w:rsid w:val="00A8724E"/>
    <w:rsid w:val="00A87575"/>
    <w:rsid w:val="00A909F5"/>
    <w:rsid w:val="00A90A24"/>
    <w:rsid w:val="00A916D1"/>
    <w:rsid w:val="00A93CFF"/>
    <w:rsid w:val="00A93FC4"/>
    <w:rsid w:val="00A9531E"/>
    <w:rsid w:val="00A955C2"/>
    <w:rsid w:val="00AA0B33"/>
    <w:rsid w:val="00AA0D45"/>
    <w:rsid w:val="00AA1020"/>
    <w:rsid w:val="00AA1F6A"/>
    <w:rsid w:val="00AA2D60"/>
    <w:rsid w:val="00AA2D88"/>
    <w:rsid w:val="00AA4B7F"/>
    <w:rsid w:val="00AB1288"/>
    <w:rsid w:val="00AB21CA"/>
    <w:rsid w:val="00AB5B27"/>
    <w:rsid w:val="00AC2656"/>
    <w:rsid w:val="00AC5C51"/>
    <w:rsid w:val="00AC5F38"/>
    <w:rsid w:val="00AC6712"/>
    <w:rsid w:val="00AC74BA"/>
    <w:rsid w:val="00AD0863"/>
    <w:rsid w:val="00AD191B"/>
    <w:rsid w:val="00AD28B3"/>
    <w:rsid w:val="00AD4A55"/>
    <w:rsid w:val="00AD647A"/>
    <w:rsid w:val="00AD66CD"/>
    <w:rsid w:val="00AD6C70"/>
    <w:rsid w:val="00AE3F57"/>
    <w:rsid w:val="00AE46AA"/>
    <w:rsid w:val="00AE5077"/>
    <w:rsid w:val="00AE51F3"/>
    <w:rsid w:val="00AF1C5A"/>
    <w:rsid w:val="00AF2C2E"/>
    <w:rsid w:val="00AF2CB1"/>
    <w:rsid w:val="00AF4559"/>
    <w:rsid w:val="00AF4F64"/>
    <w:rsid w:val="00AF7600"/>
    <w:rsid w:val="00B00BED"/>
    <w:rsid w:val="00B0166B"/>
    <w:rsid w:val="00B04BCE"/>
    <w:rsid w:val="00B06BA2"/>
    <w:rsid w:val="00B22ABF"/>
    <w:rsid w:val="00B237CE"/>
    <w:rsid w:val="00B2382D"/>
    <w:rsid w:val="00B242E6"/>
    <w:rsid w:val="00B335F1"/>
    <w:rsid w:val="00B42C11"/>
    <w:rsid w:val="00B43141"/>
    <w:rsid w:val="00B4571D"/>
    <w:rsid w:val="00B52232"/>
    <w:rsid w:val="00B530ED"/>
    <w:rsid w:val="00B544C6"/>
    <w:rsid w:val="00B57CCD"/>
    <w:rsid w:val="00B6043D"/>
    <w:rsid w:val="00B61632"/>
    <w:rsid w:val="00B62449"/>
    <w:rsid w:val="00B62C74"/>
    <w:rsid w:val="00B6481B"/>
    <w:rsid w:val="00B64C3C"/>
    <w:rsid w:val="00B66B4F"/>
    <w:rsid w:val="00B70DCC"/>
    <w:rsid w:val="00B74B2A"/>
    <w:rsid w:val="00B76810"/>
    <w:rsid w:val="00B76F4E"/>
    <w:rsid w:val="00B77D74"/>
    <w:rsid w:val="00B77F74"/>
    <w:rsid w:val="00B81133"/>
    <w:rsid w:val="00B83B4C"/>
    <w:rsid w:val="00B92AD5"/>
    <w:rsid w:val="00B934C3"/>
    <w:rsid w:val="00B978B7"/>
    <w:rsid w:val="00B97B36"/>
    <w:rsid w:val="00BA50C9"/>
    <w:rsid w:val="00BA5F12"/>
    <w:rsid w:val="00BA7CA1"/>
    <w:rsid w:val="00BB0830"/>
    <w:rsid w:val="00BB1714"/>
    <w:rsid w:val="00BB2056"/>
    <w:rsid w:val="00BB4013"/>
    <w:rsid w:val="00BB4238"/>
    <w:rsid w:val="00BB49FA"/>
    <w:rsid w:val="00BC1FA7"/>
    <w:rsid w:val="00BC7E50"/>
    <w:rsid w:val="00BD15FA"/>
    <w:rsid w:val="00BD4318"/>
    <w:rsid w:val="00BD5D1B"/>
    <w:rsid w:val="00BD6745"/>
    <w:rsid w:val="00BD7076"/>
    <w:rsid w:val="00BE4D6B"/>
    <w:rsid w:val="00BE55CF"/>
    <w:rsid w:val="00BF0922"/>
    <w:rsid w:val="00BF0F6D"/>
    <w:rsid w:val="00BF2315"/>
    <w:rsid w:val="00BF29F8"/>
    <w:rsid w:val="00C02B8A"/>
    <w:rsid w:val="00C0380C"/>
    <w:rsid w:val="00C058CB"/>
    <w:rsid w:val="00C05B93"/>
    <w:rsid w:val="00C12903"/>
    <w:rsid w:val="00C1303D"/>
    <w:rsid w:val="00C15CE6"/>
    <w:rsid w:val="00C168E8"/>
    <w:rsid w:val="00C176C7"/>
    <w:rsid w:val="00C20D12"/>
    <w:rsid w:val="00C213DB"/>
    <w:rsid w:val="00C234F9"/>
    <w:rsid w:val="00C23DE8"/>
    <w:rsid w:val="00C24B56"/>
    <w:rsid w:val="00C25337"/>
    <w:rsid w:val="00C25398"/>
    <w:rsid w:val="00C259A3"/>
    <w:rsid w:val="00C26A51"/>
    <w:rsid w:val="00C26E3C"/>
    <w:rsid w:val="00C30ADB"/>
    <w:rsid w:val="00C318BB"/>
    <w:rsid w:val="00C41C6E"/>
    <w:rsid w:val="00C41EEF"/>
    <w:rsid w:val="00C42B6F"/>
    <w:rsid w:val="00C46F41"/>
    <w:rsid w:val="00C51600"/>
    <w:rsid w:val="00C51E5A"/>
    <w:rsid w:val="00C52407"/>
    <w:rsid w:val="00C54221"/>
    <w:rsid w:val="00C54230"/>
    <w:rsid w:val="00C5612D"/>
    <w:rsid w:val="00C5656F"/>
    <w:rsid w:val="00C57666"/>
    <w:rsid w:val="00C6148F"/>
    <w:rsid w:val="00C62D24"/>
    <w:rsid w:val="00C6316B"/>
    <w:rsid w:val="00C70C36"/>
    <w:rsid w:val="00C7189E"/>
    <w:rsid w:val="00C720AD"/>
    <w:rsid w:val="00C721AD"/>
    <w:rsid w:val="00C73D3B"/>
    <w:rsid w:val="00C73DFD"/>
    <w:rsid w:val="00C76E0D"/>
    <w:rsid w:val="00C815DE"/>
    <w:rsid w:val="00C82B69"/>
    <w:rsid w:val="00C85DA1"/>
    <w:rsid w:val="00C92DD0"/>
    <w:rsid w:val="00C94E09"/>
    <w:rsid w:val="00C96120"/>
    <w:rsid w:val="00CA707B"/>
    <w:rsid w:val="00CB0F5D"/>
    <w:rsid w:val="00CB2C83"/>
    <w:rsid w:val="00CB63A1"/>
    <w:rsid w:val="00CC20E7"/>
    <w:rsid w:val="00CC2A41"/>
    <w:rsid w:val="00CC2F1B"/>
    <w:rsid w:val="00CC30B0"/>
    <w:rsid w:val="00CC380C"/>
    <w:rsid w:val="00CC406D"/>
    <w:rsid w:val="00CC4224"/>
    <w:rsid w:val="00CC7EFC"/>
    <w:rsid w:val="00CD429F"/>
    <w:rsid w:val="00CD6B9C"/>
    <w:rsid w:val="00CD7F92"/>
    <w:rsid w:val="00CE21D0"/>
    <w:rsid w:val="00CE3B3E"/>
    <w:rsid w:val="00CE54BE"/>
    <w:rsid w:val="00CE5E85"/>
    <w:rsid w:val="00CE7416"/>
    <w:rsid w:val="00CF021A"/>
    <w:rsid w:val="00CF1746"/>
    <w:rsid w:val="00CF2B69"/>
    <w:rsid w:val="00CF50F4"/>
    <w:rsid w:val="00CF5442"/>
    <w:rsid w:val="00CF5CC0"/>
    <w:rsid w:val="00CF5D50"/>
    <w:rsid w:val="00CF769C"/>
    <w:rsid w:val="00D06748"/>
    <w:rsid w:val="00D06E40"/>
    <w:rsid w:val="00D17C54"/>
    <w:rsid w:val="00D2018C"/>
    <w:rsid w:val="00D20482"/>
    <w:rsid w:val="00D221D3"/>
    <w:rsid w:val="00D22BB5"/>
    <w:rsid w:val="00D2349A"/>
    <w:rsid w:val="00D24EE0"/>
    <w:rsid w:val="00D27B82"/>
    <w:rsid w:val="00D27C40"/>
    <w:rsid w:val="00D33493"/>
    <w:rsid w:val="00D337CC"/>
    <w:rsid w:val="00D37493"/>
    <w:rsid w:val="00D37494"/>
    <w:rsid w:val="00D41510"/>
    <w:rsid w:val="00D42CB9"/>
    <w:rsid w:val="00D454BE"/>
    <w:rsid w:val="00D45742"/>
    <w:rsid w:val="00D50A30"/>
    <w:rsid w:val="00D554F7"/>
    <w:rsid w:val="00D55BFE"/>
    <w:rsid w:val="00D5712D"/>
    <w:rsid w:val="00D60A2C"/>
    <w:rsid w:val="00D649D3"/>
    <w:rsid w:val="00D64AED"/>
    <w:rsid w:val="00D65651"/>
    <w:rsid w:val="00D70276"/>
    <w:rsid w:val="00D70494"/>
    <w:rsid w:val="00D70B40"/>
    <w:rsid w:val="00D72995"/>
    <w:rsid w:val="00D73B39"/>
    <w:rsid w:val="00D74A4D"/>
    <w:rsid w:val="00D76EEC"/>
    <w:rsid w:val="00D77386"/>
    <w:rsid w:val="00D82147"/>
    <w:rsid w:val="00D824A5"/>
    <w:rsid w:val="00D83DB9"/>
    <w:rsid w:val="00D85219"/>
    <w:rsid w:val="00D8782D"/>
    <w:rsid w:val="00D95E5A"/>
    <w:rsid w:val="00D96301"/>
    <w:rsid w:val="00D96820"/>
    <w:rsid w:val="00D97CAF"/>
    <w:rsid w:val="00DA0037"/>
    <w:rsid w:val="00DA0739"/>
    <w:rsid w:val="00DA3094"/>
    <w:rsid w:val="00DA30E3"/>
    <w:rsid w:val="00DA38E6"/>
    <w:rsid w:val="00DA4742"/>
    <w:rsid w:val="00DA68F2"/>
    <w:rsid w:val="00DB4777"/>
    <w:rsid w:val="00DB5AC2"/>
    <w:rsid w:val="00DB7278"/>
    <w:rsid w:val="00DC08FE"/>
    <w:rsid w:val="00DC18BD"/>
    <w:rsid w:val="00DC4722"/>
    <w:rsid w:val="00DC70DB"/>
    <w:rsid w:val="00DC7480"/>
    <w:rsid w:val="00DD04EE"/>
    <w:rsid w:val="00DD6478"/>
    <w:rsid w:val="00DE04BA"/>
    <w:rsid w:val="00DF1B48"/>
    <w:rsid w:val="00DF33CE"/>
    <w:rsid w:val="00DF4BFA"/>
    <w:rsid w:val="00E01FC8"/>
    <w:rsid w:val="00E0306F"/>
    <w:rsid w:val="00E03562"/>
    <w:rsid w:val="00E0416E"/>
    <w:rsid w:val="00E11F47"/>
    <w:rsid w:val="00E13A2C"/>
    <w:rsid w:val="00E23453"/>
    <w:rsid w:val="00E23554"/>
    <w:rsid w:val="00E25B5E"/>
    <w:rsid w:val="00E2796B"/>
    <w:rsid w:val="00E3174C"/>
    <w:rsid w:val="00E32904"/>
    <w:rsid w:val="00E37B07"/>
    <w:rsid w:val="00E43ADD"/>
    <w:rsid w:val="00E43FE2"/>
    <w:rsid w:val="00E459FB"/>
    <w:rsid w:val="00E46A1E"/>
    <w:rsid w:val="00E52954"/>
    <w:rsid w:val="00E52B60"/>
    <w:rsid w:val="00E55E5B"/>
    <w:rsid w:val="00E56F57"/>
    <w:rsid w:val="00E60D85"/>
    <w:rsid w:val="00E64029"/>
    <w:rsid w:val="00E64F15"/>
    <w:rsid w:val="00E65100"/>
    <w:rsid w:val="00E65EC3"/>
    <w:rsid w:val="00E669F8"/>
    <w:rsid w:val="00E67858"/>
    <w:rsid w:val="00E70181"/>
    <w:rsid w:val="00E7126F"/>
    <w:rsid w:val="00E730CE"/>
    <w:rsid w:val="00E73A72"/>
    <w:rsid w:val="00E73D14"/>
    <w:rsid w:val="00E7455A"/>
    <w:rsid w:val="00E74D05"/>
    <w:rsid w:val="00E757E4"/>
    <w:rsid w:val="00E75CC5"/>
    <w:rsid w:val="00E813CC"/>
    <w:rsid w:val="00E83752"/>
    <w:rsid w:val="00E83B97"/>
    <w:rsid w:val="00E900FE"/>
    <w:rsid w:val="00E90BB7"/>
    <w:rsid w:val="00E9461E"/>
    <w:rsid w:val="00E95824"/>
    <w:rsid w:val="00E96D3F"/>
    <w:rsid w:val="00EA1E6C"/>
    <w:rsid w:val="00EA5633"/>
    <w:rsid w:val="00EA7044"/>
    <w:rsid w:val="00EB20A5"/>
    <w:rsid w:val="00EB534C"/>
    <w:rsid w:val="00EB5860"/>
    <w:rsid w:val="00EB5C95"/>
    <w:rsid w:val="00EB5F48"/>
    <w:rsid w:val="00EB61D8"/>
    <w:rsid w:val="00EC0DD6"/>
    <w:rsid w:val="00EC0FDD"/>
    <w:rsid w:val="00EC2073"/>
    <w:rsid w:val="00EC2B19"/>
    <w:rsid w:val="00EC4826"/>
    <w:rsid w:val="00EC5D07"/>
    <w:rsid w:val="00ED00AF"/>
    <w:rsid w:val="00ED19E7"/>
    <w:rsid w:val="00ED4816"/>
    <w:rsid w:val="00ED50D1"/>
    <w:rsid w:val="00ED5A20"/>
    <w:rsid w:val="00ED61EA"/>
    <w:rsid w:val="00EE0CE4"/>
    <w:rsid w:val="00EE1FCA"/>
    <w:rsid w:val="00EE40BC"/>
    <w:rsid w:val="00EE525A"/>
    <w:rsid w:val="00EE7E1B"/>
    <w:rsid w:val="00EF0526"/>
    <w:rsid w:val="00EF300E"/>
    <w:rsid w:val="00EF3444"/>
    <w:rsid w:val="00EF3C29"/>
    <w:rsid w:val="00EF6030"/>
    <w:rsid w:val="00EF65BE"/>
    <w:rsid w:val="00EF7567"/>
    <w:rsid w:val="00F004F7"/>
    <w:rsid w:val="00F0411A"/>
    <w:rsid w:val="00F04586"/>
    <w:rsid w:val="00F047A2"/>
    <w:rsid w:val="00F04ACD"/>
    <w:rsid w:val="00F10D92"/>
    <w:rsid w:val="00F2308D"/>
    <w:rsid w:val="00F2519A"/>
    <w:rsid w:val="00F2642C"/>
    <w:rsid w:val="00F26F06"/>
    <w:rsid w:val="00F27172"/>
    <w:rsid w:val="00F345F1"/>
    <w:rsid w:val="00F37B47"/>
    <w:rsid w:val="00F41AC4"/>
    <w:rsid w:val="00F41D16"/>
    <w:rsid w:val="00F46F4F"/>
    <w:rsid w:val="00F4730F"/>
    <w:rsid w:val="00F47902"/>
    <w:rsid w:val="00F5006C"/>
    <w:rsid w:val="00F50A99"/>
    <w:rsid w:val="00F510D9"/>
    <w:rsid w:val="00F51731"/>
    <w:rsid w:val="00F5315F"/>
    <w:rsid w:val="00F532C0"/>
    <w:rsid w:val="00F53D74"/>
    <w:rsid w:val="00F54FDE"/>
    <w:rsid w:val="00F558EF"/>
    <w:rsid w:val="00F62651"/>
    <w:rsid w:val="00F62AE9"/>
    <w:rsid w:val="00F62B92"/>
    <w:rsid w:val="00F63277"/>
    <w:rsid w:val="00F64916"/>
    <w:rsid w:val="00F66EA7"/>
    <w:rsid w:val="00F70745"/>
    <w:rsid w:val="00F7114B"/>
    <w:rsid w:val="00F711BF"/>
    <w:rsid w:val="00F71A75"/>
    <w:rsid w:val="00F723B1"/>
    <w:rsid w:val="00F73219"/>
    <w:rsid w:val="00F73F44"/>
    <w:rsid w:val="00F76A21"/>
    <w:rsid w:val="00F77A67"/>
    <w:rsid w:val="00F94562"/>
    <w:rsid w:val="00FA17AF"/>
    <w:rsid w:val="00FA591C"/>
    <w:rsid w:val="00FA5E95"/>
    <w:rsid w:val="00FA7064"/>
    <w:rsid w:val="00FB01F4"/>
    <w:rsid w:val="00FB059E"/>
    <w:rsid w:val="00FB2586"/>
    <w:rsid w:val="00FB541A"/>
    <w:rsid w:val="00FB63C9"/>
    <w:rsid w:val="00FC04EC"/>
    <w:rsid w:val="00FC14E6"/>
    <w:rsid w:val="00FC37D7"/>
    <w:rsid w:val="00FC61D0"/>
    <w:rsid w:val="00FC6A80"/>
    <w:rsid w:val="00FC7F7C"/>
    <w:rsid w:val="00FD6B22"/>
    <w:rsid w:val="00FD6F44"/>
    <w:rsid w:val="00FE20B5"/>
    <w:rsid w:val="00FE4CF3"/>
    <w:rsid w:val="00FE7227"/>
    <w:rsid w:val="00FE779E"/>
    <w:rsid w:val="00FF0BE1"/>
    <w:rsid w:val="00FF1AFC"/>
    <w:rsid w:val="00FF3EEB"/>
    <w:rsid w:val="00FF4563"/>
    <w:rsid w:val="00FF4E65"/>
    <w:rsid w:val="00FF7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065AD75A"/>
  <w15:docId w15:val="{AF2EB173-6F4E-493B-B51B-0EE5FE6E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E3B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rsid w:val="000E4F6D"/>
    <w:pPr>
      <w:keepNext/>
      <w:overflowPunct w:val="0"/>
      <w:autoSpaceDE w:val="0"/>
      <w:autoSpaceDN w:val="0"/>
      <w:adjustRightInd w:val="0"/>
      <w:spacing w:before="240" w:after="60" w:line="447" w:lineRule="exact"/>
      <w:textAlignment w:val="baseline"/>
      <w:outlineLvl w:val="3"/>
    </w:pPr>
    <w:rPr>
      <w:b/>
      <w:bCs/>
      <w:sz w:val="28"/>
      <w:szCs w:val="28"/>
    </w:rPr>
  </w:style>
  <w:style w:type="paragraph" w:styleId="Heading7">
    <w:name w:val="heading 7"/>
    <w:basedOn w:val="Normal"/>
    <w:next w:val="Normal"/>
    <w:link w:val="Heading7Char"/>
    <w:semiHidden/>
    <w:unhideWhenUsed/>
    <w:qFormat/>
    <w:rsid w:val="006E41B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4F6D"/>
    <w:pPr>
      <w:tabs>
        <w:tab w:val="center" w:pos="4320"/>
        <w:tab w:val="right" w:pos="8640"/>
      </w:tabs>
    </w:pPr>
  </w:style>
  <w:style w:type="paragraph" w:styleId="Footer">
    <w:name w:val="footer"/>
    <w:basedOn w:val="Normal"/>
    <w:rsid w:val="000E4F6D"/>
    <w:pPr>
      <w:tabs>
        <w:tab w:val="center" w:pos="4320"/>
        <w:tab w:val="right" w:pos="8640"/>
      </w:tabs>
    </w:pPr>
  </w:style>
  <w:style w:type="character" w:styleId="PageNumber">
    <w:name w:val="page number"/>
    <w:basedOn w:val="DefaultParagraphFont"/>
    <w:rsid w:val="000E4F6D"/>
  </w:style>
  <w:style w:type="character" w:customStyle="1" w:styleId="HeaderChar">
    <w:name w:val="Header Char"/>
    <w:link w:val="Header"/>
    <w:rsid w:val="00976001"/>
    <w:rPr>
      <w:sz w:val="24"/>
      <w:szCs w:val="24"/>
    </w:rPr>
  </w:style>
  <w:style w:type="paragraph" w:styleId="BalloonText">
    <w:name w:val="Balloon Text"/>
    <w:basedOn w:val="Normal"/>
    <w:link w:val="BalloonTextChar"/>
    <w:rsid w:val="00AD191B"/>
    <w:rPr>
      <w:rFonts w:ascii="Tahoma" w:hAnsi="Tahoma" w:cs="Tahoma"/>
      <w:sz w:val="16"/>
      <w:szCs w:val="16"/>
    </w:rPr>
  </w:style>
  <w:style w:type="character" w:customStyle="1" w:styleId="BalloonTextChar">
    <w:name w:val="Balloon Text Char"/>
    <w:link w:val="BalloonText"/>
    <w:rsid w:val="00AD191B"/>
    <w:rPr>
      <w:rFonts w:ascii="Tahoma" w:hAnsi="Tahoma" w:cs="Tahoma"/>
      <w:sz w:val="16"/>
      <w:szCs w:val="16"/>
    </w:rPr>
  </w:style>
  <w:style w:type="paragraph" w:styleId="ListParagraph">
    <w:name w:val="List Paragraph"/>
    <w:basedOn w:val="Normal"/>
    <w:uiPriority w:val="1"/>
    <w:qFormat/>
    <w:rsid w:val="005647FA"/>
    <w:pPr>
      <w:ind w:left="720"/>
      <w:contextualSpacing/>
    </w:pPr>
  </w:style>
  <w:style w:type="character" w:customStyle="1" w:styleId="Heading7Char">
    <w:name w:val="Heading 7 Char"/>
    <w:basedOn w:val="DefaultParagraphFont"/>
    <w:link w:val="Heading7"/>
    <w:semiHidden/>
    <w:rsid w:val="006E41B9"/>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uiPriority w:val="1"/>
    <w:qFormat/>
    <w:rsid w:val="00293482"/>
    <w:pPr>
      <w:widowControl w:val="0"/>
      <w:autoSpaceDE w:val="0"/>
      <w:autoSpaceDN w:val="0"/>
    </w:pPr>
    <w:rPr>
      <w:sz w:val="23"/>
      <w:szCs w:val="23"/>
    </w:rPr>
  </w:style>
  <w:style w:type="character" w:customStyle="1" w:styleId="BodyTextChar">
    <w:name w:val="Body Text Char"/>
    <w:basedOn w:val="DefaultParagraphFont"/>
    <w:link w:val="BodyText"/>
    <w:uiPriority w:val="1"/>
    <w:rsid w:val="00293482"/>
    <w:rPr>
      <w:sz w:val="23"/>
      <w:szCs w:val="23"/>
    </w:rPr>
  </w:style>
  <w:style w:type="character" w:styleId="Hyperlink">
    <w:name w:val="Hyperlink"/>
    <w:basedOn w:val="DefaultParagraphFont"/>
    <w:unhideWhenUsed/>
    <w:rsid w:val="00FB63C9"/>
    <w:rPr>
      <w:color w:val="0000FF" w:themeColor="hyperlink"/>
      <w:u w:val="single"/>
    </w:rPr>
  </w:style>
  <w:style w:type="character" w:customStyle="1" w:styleId="Heading1Char">
    <w:name w:val="Heading 1 Char"/>
    <w:basedOn w:val="DefaultParagraphFont"/>
    <w:link w:val="Heading1"/>
    <w:rsid w:val="00CE3B3E"/>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4A5B25"/>
    <w:pPr>
      <w:widowControl w:val="0"/>
      <w:autoSpaceDE w:val="0"/>
      <w:autoSpaceDN w:val="0"/>
    </w:pPr>
    <w:rPr>
      <w:rFonts w:ascii="Arial" w:eastAsia="Arial" w:hAnsi="Arial" w:cs="Arial"/>
      <w:sz w:val="22"/>
      <w:szCs w:val="22"/>
    </w:rPr>
  </w:style>
  <w:style w:type="character" w:customStyle="1" w:styleId="actor">
    <w:name w:val="actor"/>
    <w:basedOn w:val="DefaultParagraphFont"/>
    <w:rsid w:val="0049217D"/>
  </w:style>
  <w:style w:type="character" w:customStyle="1" w:styleId="time">
    <w:name w:val="time"/>
    <w:basedOn w:val="DefaultParagraphFont"/>
    <w:rsid w:val="0049217D"/>
  </w:style>
  <w:style w:type="table" w:styleId="TableGrid">
    <w:name w:val="Table Grid"/>
    <w:basedOn w:val="TableNormal"/>
    <w:rsid w:val="001A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176C7"/>
    <w:rPr>
      <w:sz w:val="16"/>
      <w:szCs w:val="16"/>
    </w:rPr>
  </w:style>
  <w:style w:type="paragraph" w:styleId="CommentText">
    <w:name w:val="annotation text"/>
    <w:basedOn w:val="Normal"/>
    <w:link w:val="CommentTextChar"/>
    <w:semiHidden/>
    <w:unhideWhenUsed/>
    <w:rsid w:val="00C176C7"/>
    <w:rPr>
      <w:sz w:val="20"/>
      <w:szCs w:val="20"/>
    </w:rPr>
  </w:style>
  <w:style w:type="character" w:customStyle="1" w:styleId="CommentTextChar">
    <w:name w:val="Comment Text Char"/>
    <w:basedOn w:val="DefaultParagraphFont"/>
    <w:link w:val="CommentText"/>
    <w:semiHidden/>
    <w:rsid w:val="00C176C7"/>
  </w:style>
  <w:style w:type="paragraph" w:styleId="CommentSubject">
    <w:name w:val="annotation subject"/>
    <w:basedOn w:val="CommentText"/>
    <w:next w:val="CommentText"/>
    <w:link w:val="CommentSubjectChar"/>
    <w:semiHidden/>
    <w:unhideWhenUsed/>
    <w:rsid w:val="00C176C7"/>
    <w:rPr>
      <w:b/>
      <w:bCs/>
    </w:rPr>
  </w:style>
  <w:style w:type="character" w:customStyle="1" w:styleId="CommentSubjectChar">
    <w:name w:val="Comment Subject Char"/>
    <w:basedOn w:val="CommentTextChar"/>
    <w:link w:val="CommentSubject"/>
    <w:semiHidden/>
    <w:rsid w:val="00C176C7"/>
    <w:rPr>
      <w:b/>
      <w:bCs/>
    </w:rPr>
  </w:style>
  <w:style w:type="paragraph" w:styleId="Revision">
    <w:name w:val="Revision"/>
    <w:hidden/>
    <w:uiPriority w:val="99"/>
    <w:semiHidden/>
    <w:rsid w:val="008E26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97235">
      <w:bodyDiv w:val="1"/>
      <w:marLeft w:val="0"/>
      <w:marRight w:val="0"/>
      <w:marTop w:val="0"/>
      <w:marBottom w:val="0"/>
      <w:divBdr>
        <w:top w:val="none" w:sz="0" w:space="0" w:color="auto"/>
        <w:left w:val="none" w:sz="0" w:space="0" w:color="auto"/>
        <w:bottom w:val="none" w:sz="0" w:space="0" w:color="auto"/>
        <w:right w:val="none" w:sz="0" w:space="0" w:color="auto"/>
      </w:divBdr>
      <w:divsChild>
        <w:div w:id="1028027552">
          <w:marLeft w:val="0"/>
          <w:marRight w:val="0"/>
          <w:marTop w:val="0"/>
          <w:marBottom w:val="0"/>
          <w:divBdr>
            <w:top w:val="none" w:sz="0" w:space="0" w:color="auto"/>
            <w:left w:val="none" w:sz="0" w:space="0" w:color="auto"/>
            <w:bottom w:val="none" w:sz="0" w:space="0" w:color="auto"/>
            <w:right w:val="none" w:sz="0" w:space="0" w:color="auto"/>
          </w:divBdr>
          <w:divsChild>
            <w:div w:id="562108286">
              <w:marLeft w:val="0"/>
              <w:marRight w:val="0"/>
              <w:marTop w:val="0"/>
              <w:marBottom w:val="0"/>
              <w:divBdr>
                <w:top w:val="none" w:sz="0" w:space="0" w:color="auto"/>
                <w:left w:val="none" w:sz="0" w:space="0" w:color="auto"/>
                <w:bottom w:val="none" w:sz="0" w:space="0" w:color="auto"/>
                <w:right w:val="none" w:sz="0" w:space="0" w:color="auto"/>
              </w:divBdr>
              <w:divsChild>
                <w:div w:id="1208837094">
                  <w:marLeft w:val="0"/>
                  <w:marRight w:val="0"/>
                  <w:marTop w:val="0"/>
                  <w:marBottom w:val="0"/>
                  <w:divBdr>
                    <w:top w:val="none" w:sz="0" w:space="0" w:color="auto"/>
                    <w:left w:val="none" w:sz="0" w:space="0" w:color="auto"/>
                    <w:bottom w:val="none" w:sz="0" w:space="0" w:color="auto"/>
                    <w:right w:val="none" w:sz="0" w:space="0" w:color="auto"/>
                  </w:divBdr>
                  <w:divsChild>
                    <w:div w:id="1889536883">
                      <w:marLeft w:val="0"/>
                      <w:marRight w:val="0"/>
                      <w:marTop w:val="0"/>
                      <w:marBottom w:val="0"/>
                      <w:divBdr>
                        <w:top w:val="none" w:sz="0" w:space="0" w:color="auto"/>
                        <w:left w:val="none" w:sz="0" w:space="0" w:color="auto"/>
                        <w:bottom w:val="none" w:sz="0" w:space="0" w:color="auto"/>
                        <w:right w:val="none" w:sz="0" w:space="0" w:color="auto"/>
                      </w:divBdr>
                      <w:divsChild>
                        <w:div w:id="19308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50466">
          <w:marLeft w:val="0"/>
          <w:marRight w:val="0"/>
          <w:marTop w:val="0"/>
          <w:marBottom w:val="0"/>
          <w:divBdr>
            <w:top w:val="none" w:sz="0" w:space="0" w:color="auto"/>
            <w:left w:val="none" w:sz="0" w:space="0" w:color="auto"/>
            <w:bottom w:val="none" w:sz="0" w:space="0" w:color="auto"/>
            <w:right w:val="none" w:sz="0" w:space="0" w:color="auto"/>
          </w:divBdr>
          <w:divsChild>
            <w:div w:id="1492598375">
              <w:marLeft w:val="0"/>
              <w:marRight w:val="0"/>
              <w:marTop w:val="0"/>
              <w:marBottom w:val="0"/>
              <w:divBdr>
                <w:top w:val="none" w:sz="0" w:space="0" w:color="auto"/>
                <w:left w:val="none" w:sz="0" w:space="0" w:color="auto"/>
                <w:bottom w:val="none" w:sz="0" w:space="0" w:color="auto"/>
                <w:right w:val="none" w:sz="0" w:space="0" w:color="auto"/>
              </w:divBdr>
              <w:divsChild>
                <w:div w:id="1539661465">
                  <w:marLeft w:val="0"/>
                  <w:marRight w:val="0"/>
                  <w:marTop w:val="0"/>
                  <w:marBottom w:val="0"/>
                  <w:divBdr>
                    <w:top w:val="none" w:sz="0" w:space="0" w:color="auto"/>
                    <w:left w:val="none" w:sz="0" w:space="0" w:color="auto"/>
                    <w:bottom w:val="none" w:sz="0" w:space="0" w:color="auto"/>
                    <w:right w:val="none" w:sz="0" w:space="0" w:color="auto"/>
                  </w:divBdr>
                </w:div>
                <w:div w:id="676152350">
                  <w:marLeft w:val="0"/>
                  <w:marRight w:val="0"/>
                  <w:marTop w:val="0"/>
                  <w:marBottom w:val="0"/>
                  <w:divBdr>
                    <w:top w:val="none" w:sz="0" w:space="0" w:color="auto"/>
                    <w:left w:val="none" w:sz="0" w:space="0" w:color="auto"/>
                    <w:bottom w:val="none" w:sz="0" w:space="0" w:color="auto"/>
                    <w:right w:val="none" w:sz="0" w:space="0" w:color="auto"/>
                  </w:divBdr>
                </w:div>
              </w:divsChild>
            </w:div>
            <w:div w:id="2101946002">
              <w:marLeft w:val="0"/>
              <w:marRight w:val="0"/>
              <w:marTop w:val="0"/>
              <w:marBottom w:val="0"/>
              <w:divBdr>
                <w:top w:val="none" w:sz="0" w:space="0" w:color="auto"/>
                <w:left w:val="none" w:sz="0" w:space="0" w:color="auto"/>
                <w:bottom w:val="none" w:sz="0" w:space="0" w:color="auto"/>
                <w:right w:val="none" w:sz="0" w:space="0" w:color="auto"/>
              </w:divBdr>
              <w:divsChild>
                <w:div w:id="1007094174">
                  <w:marLeft w:val="0"/>
                  <w:marRight w:val="0"/>
                  <w:marTop w:val="0"/>
                  <w:marBottom w:val="0"/>
                  <w:divBdr>
                    <w:top w:val="none" w:sz="0" w:space="0" w:color="auto"/>
                    <w:left w:val="none" w:sz="0" w:space="0" w:color="auto"/>
                    <w:bottom w:val="none" w:sz="0" w:space="0" w:color="auto"/>
                    <w:right w:val="none" w:sz="0" w:space="0" w:color="auto"/>
                  </w:divBdr>
                  <w:divsChild>
                    <w:div w:id="1868181095">
                      <w:marLeft w:val="0"/>
                      <w:marRight w:val="0"/>
                      <w:marTop w:val="0"/>
                      <w:marBottom w:val="0"/>
                      <w:divBdr>
                        <w:top w:val="none" w:sz="0" w:space="0" w:color="auto"/>
                        <w:left w:val="none" w:sz="0" w:space="0" w:color="auto"/>
                        <w:bottom w:val="none" w:sz="0" w:space="0" w:color="auto"/>
                        <w:right w:val="none" w:sz="0" w:space="0" w:color="auto"/>
                      </w:divBdr>
                      <w:divsChild>
                        <w:div w:id="3718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39808">
          <w:marLeft w:val="0"/>
          <w:marRight w:val="0"/>
          <w:marTop w:val="0"/>
          <w:marBottom w:val="0"/>
          <w:divBdr>
            <w:top w:val="none" w:sz="0" w:space="0" w:color="auto"/>
            <w:left w:val="none" w:sz="0" w:space="0" w:color="auto"/>
            <w:bottom w:val="none" w:sz="0" w:space="0" w:color="auto"/>
            <w:right w:val="none" w:sz="0" w:space="0" w:color="auto"/>
          </w:divBdr>
          <w:divsChild>
            <w:div w:id="1575161328">
              <w:marLeft w:val="0"/>
              <w:marRight w:val="0"/>
              <w:marTop w:val="0"/>
              <w:marBottom w:val="0"/>
              <w:divBdr>
                <w:top w:val="none" w:sz="0" w:space="0" w:color="auto"/>
                <w:left w:val="none" w:sz="0" w:space="0" w:color="auto"/>
                <w:bottom w:val="none" w:sz="0" w:space="0" w:color="auto"/>
                <w:right w:val="none" w:sz="0" w:space="0" w:color="auto"/>
              </w:divBdr>
              <w:divsChild>
                <w:div w:id="1832677895">
                  <w:marLeft w:val="0"/>
                  <w:marRight w:val="0"/>
                  <w:marTop w:val="0"/>
                  <w:marBottom w:val="0"/>
                  <w:divBdr>
                    <w:top w:val="none" w:sz="0" w:space="0" w:color="auto"/>
                    <w:left w:val="none" w:sz="0" w:space="0" w:color="auto"/>
                    <w:bottom w:val="none" w:sz="0" w:space="0" w:color="auto"/>
                    <w:right w:val="none" w:sz="0" w:space="0" w:color="auto"/>
                  </w:divBdr>
                </w:div>
                <w:div w:id="842234267">
                  <w:marLeft w:val="0"/>
                  <w:marRight w:val="0"/>
                  <w:marTop w:val="0"/>
                  <w:marBottom w:val="0"/>
                  <w:divBdr>
                    <w:top w:val="none" w:sz="0" w:space="0" w:color="auto"/>
                    <w:left w:val="none" w:sz="0" w:space="0" w:color="auto"/>
                    <w:bottom w:val="none" w:sz="0" w:space="0" w:color="auto"/>
                    <w:right w:val="none" w:sz="0" w:space="0" w:color="auto"/>
                  </w:divBdr>
                </w:div>
              </w:divsChild>
            </w:div>
            <w:div w:id="789082141">
              <w:marLeft w:val="0"/>
              <w:marRight w:val="0"/>
              <w:marTop w:val="0"/>
              <w:marBottom w:val="0"/>
              <w:divBdr>
                <w:top w:val="none" w:sz="0" w:space="0" w:color="auto"/>
                <w:left w:val="none" w:sz="0" w:space="0" w:color="auto"/>
                <w:bottom w:val="none" w:sz="0" w:space="0" w:color="auto"/>
                <w:right w:val="none" w:sz="0" w:space="0" w:color="auto"/>
              </w:divBdr>
              <w:divsChild>
                <w:div w:id="241305522">
                  <w:marLeft w:val="0"/>
                  <w:marRight w:val="0"/>
                  <w:marTop w:val="0"/>
                  <w:marBottom w:val="0"/>
                  <w:divBdr>
                    <w:top w:val="none" w:sz="0" w:space="0" w:color="auto"/>
                    <w:left w:val="none" w:sz="0" w:space="0" w:color="auto"/>
                    <w:bottom w:val="none" w:sz="0" w:space="0" w:color="auto"/>
                    <w:right w:val="none" w:sz="0" w:space="0" w:color="auto"/>
                  </w:divBdr>
                  <w:divsChild>
                    <w:div w:id="1401908062">
                      <w:marLeft w:val="0"/>
                      <w:marRight w:val="0"/>
                      <w:marTop w:val="0"/>
                      <w:marBottom w:val="0"/>
                      <w:divBdr>
                        <w:top w:val="none" w:sz="0" w:space="0" w:color="auto"/>
                        <w:left w:val="none" w:sz="0" w:space="0" w:color="auto"/>
                        <w:bottom w:val="none" w:sz="0" w:space="0" w:color="auto"/>
                        <w:right w:val="none" w:sz="0" w:space="0" w:color="auto"/>
                      </w:divBdr>
                      <w:divsChild>
                        <w:div w:id="8144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192670">
      <w:bodyDiv w:val="1"/>
      <w:marLeft w:val="0"/>
      <w:marRight w:val="0"/>
      <w:marTop w:val="0"/>
      <w:marBottom w:val="0"/>
      <w:divBdr>
        <w:top w:val="none" w:sz="0" w:space="0" w:color="auto"/>
        <w:left w:val="none" w:sz="0" w:space="0" w:color="auto"/>
        <w:bottom w:val="none" w:sz="0" w:space="0" w:color="auto"/>
        <w:right w:val="none" w:sz="0" w:space="0" w:color="auto"/>
      </w:divBdr>
    </w:div>
    <w:div w:id="192560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8B29-8D95-4C7E-B13F-58C34BC3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8112</Words>
  <Characters>45370</Characters>
  <Application>Microsoft Office Word</Application>
  <DocSecurity>4</DocSecurity>
  <Lines>1024</Lines>
  <Paragraphs>281</Paragraphs>
  <ScaleCrop>false</ScaleCrop>
  <HeadingPairs>
    <vt:vector size="2" baseType="variant">
      <vt:variant>
        <vt:lpstr>Title</vt:lpstr>
      </vt:variant>
      <vt:variant>
        <vt:i4>1</vt:i4>
      </vt:variant>
    </vt:vector>
  </HeadingPairs>
  <TitlesOfParts>
    <vt:vector size="1" baseType="lpstr">
      <vt:lpstr>This Contract is made and entered into</vt:lpstr>
    </vt:vector>
  </TitlesOfParts>
  <Company>Department of Social Services</Company>
  <LinksUpToDate>false</LinksUpToDate>
  <CharactersWithSpaces>53515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Contract is made and entered into</dc:title>
  <dc:creator>CJones</dc:creator>
  <cp:lastModifiedBy>Melissa Kopf</cp:lastModifiedBy>
  <cp:revision>2</cp:revision>
  <cp:lastPrinted>2023-01-27T17:14:00Z</cp:lastPrinted>
  <dcterms:created xsi:type="dcterms:W3CDTF">2023-10-12T23:52:00Z</dcterms:created>
  <dcterms:modified xsi:type="dcterms:W3CDTF">2023-10-12T23:52:00Z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9e73fba3c7e97d4d0a8860f64969cbe416b67ababf5c8ca5b033a387be9848a1</vt:lpwstr>
  </property>
</Properties>
</file>